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93B" w:rsidRDefault="006B293B" w:rsidP="006B293B">
      <w:pPr>
        <w:spacing w:line="360" w:lineRule="auto"/>
        <w:jc w:val="center"/>
        <w:rPr>
          <w:rFonts w:ascii="Arial" w:hAnsi="Arial" w:cs="Arial"/>
          <w:b/>
        </w:rPr>
      </w:pPr>
      <w:bookmarkStart w:id="0" w:name="_GoBack"/>
      <w:bookmarkEnd w:id="0"/>
    </w:p>
    <w:p w:rsidR="006B293B" w:rsidRDefault="006B293B" w:rsidP="006B293B">
      <w:pPr>
        <w:spacing w:line="360" w:lineRule="auto"/>
        <w:jc w:val="center"/>
        <w:rPr>
          <w:rFonts w:ascii="Arial" w:hAnsi="Arial" w:cs="Arial"/>
          <w:b/>
        </w:rPr>
      </w:pPr>
    </w:p>
    <w:p w:rsidR="006B293B" w:rsidRDefault="006B293B" w:rsidP="006B293B">
      <w:pPr>
        <w:spacing w:line="360" w:lineRule="auto"/>
        <w:jc w:val="center"/>
        <w:rPr>
          <w:rFonts w:ascii="Arial" w:hAnsi="Arial" w:cs="Arial"/>
          <w:b/>
        </w:rPr>
      </w:pPr>
    </w:p>
    <w:p w:rsidR="006B293B" w:rsidRDefault="006B293B" w:rsidP="006B293B">
      <w:pPr>
        <w:spacing w:line="360" w:lineRule="auto"/>
        <w:jc w:val="center"/>
        <w:rPr>
          <w:rFonts w:ascii="Arial" w:hAnsi="Arial" w:cs="Arial"/>
          <w:b/>
        </w:rPr>
      </w:pPr>
    </w:p>
    <w:p w:rsidR="006B293B" w:rsidRDefault="006B293B" w:rsidP="006B293B">
      <w:pPr>
        <w:spacing w:line="360" w:lineRule="auto"/>
        <w:jc w:val="center"/>
        <w:rPr>
          <w:rFonts w:ascii="Arial" w:hAnsi="Arial" w:cs="Arial"/>
          <w:b/>
        </w:rPr>
      </w:pPr>
    </w:p>
    <w:p w:rsidR="006B293B" w:rsidRPr="006B293B" w:rsidRDefault="006B293B" w:rsidP="006B293B">
      <w:pPr>
        <w:spacing w:line="360" w:lineRule="auto"/>
        <w:jc w:val="center"/>
        <w:rPr>
          <w:rFonts w:ascii="Arial" w:hAnsi="Arial" w:cs="Arial"/>
          <w:b/>
          <w:sz w:val="24"/>
          <w:szCs w:val="24"/>
        </w:rPr>
      </w:pPr>
      <w:r w:rsidRPr="006B293B">
        <w:rPr>
          <w:rFonts w:ascii="Arial" w:hAnsi="Arial" w:cs="Arial"/>
          <w:b/>
          <w:sz w:val="24"/>
          <w:szCs w:val="24"/>
        </w:rPr>
        <w:t>LA LEGISLATURA DE LA PROVINCIA DE ENTRE RÍOS</w:t>
      </w:r>
    </w:p>
    <w:p w:rsidR="006B293B" w:rsidRPr="006B293B" w:rsidRDefault="006B293B" w:rsidP="006B293B">
      <w:pPr>
        <w:spacing w:line="360" w:lineRule="auto"/>
        <w:jc w:val="center"/>
        <w:rPr>
          <w:rFonts w:ascii="Arial" w:hAnsi="Arial" w:cs="Arial"/>
          <w:b/>
          <w:sz w:val="24"/>
          <w:szCs w:val="24"/>
        </w:rPr>
      </w:pPr>
    </w:p>
    <w:p w:rsidR="006B293B" w:rsidRPr="006B293B" w:rsidRDefault="006B293B" w:rsidP="006B293B">
      <w:pPr>
        <w:spacing w:line="360" w:lineRule="auto"/>
        <w:jc w:val="center"/>
        <w:rPr>
          <w:rFonts w:ascii="Arial" w:hAnsi="Arial" w:cs="Arial"/>
          <w:b/>
          <w:sz w:val="24"/>
          <w:szCs w:val="24"/>
        </w:rPr>
      </w:pPr>
      <w:r w:rsidRPr="006B293B">
        <w:rPr>
          <w:rFonts w:ascii="Arial" w:hAnsi="Arial" w:cs="Arial"/>
          <w:b/>
          <w:sz w:val="24"/>
          <w:szCs w:val="24"/>
        </w:rPr>
        <w:t>SANCIONA CON FUERZA</w:t>
      </w:r>
    </w:p>
    <w:p w:rsidR="006B293B" w:rsidRPr="006B293B" w:rsidRDefault="006B293B" w:rsidP="006B293B">
      <w:pPr>
        <w:spacing w:line="360" w:lineRule="auto"/>
        <w:jc w:val="center"/>
        <w:rPr>
          <w:rFonts w:ascii="Arial" w:hAnsi="Arial" w:cs="Arial"/>
          <w:b/>
          <w:sz w:val="24"/>
          <w:szCs w:val="24"/>
        </w:rPr>
      </w:pPr>
    </w:p>
    <w:p w:rsidR="006B293B" w:rsidRPr="006B293B" w:rsidRDefault="006B293B" w:rsidP="006B293B">
      <w:pPr>
        <w:spacing w:line="360" w:lineRule="auto"/>
        <w:jc w:val="center"/>
        <w:rPr>
          <w:rFonts w:ascii="Arial" w:hAnsi="Arial" w:cs="Arial"/>
          <w:b/>
          <w:sz w:val="24"/>
          <w:szCs w:val="24"/>
        </w:rPr>
      </w:pPr>
      <w:r w:rsidRPr="006B293B">
        <w:rPr>
          <w:rFonts w:ascii="Arial" w:hAnsi="Arial" w:cs="Arial"/>
          <w:b/>
          <w:sz w:val="24"/>
          <w:szCs w:val="24"/>
        </w:rPr>
        <w:t>DE LEY:</w:t>
      </w:r>
    </w:p>
    <w:p w:rsidR="006B293B" w:rsidRDefault="006B293B" w:rsidP="006B293B"/>
    <w:p w:rsidR="00FF49ED" w:rsidRPr="00FF49ED" w:rsidRDefault="00FF49ED" w:rsidP="00FF49ED">
      <w:pPr>
        <w:pStyle w:val="Standard"/>
        <w:spacing w:after="0" w:line="360" w:lineRule="auto"/>
        <w:jc w:val="center"/>
        <w:rPr>
          <w:rFonts w:ascii="Arial" w:hAnsi="Arial" w:cs="Arial"/>
          <w:b/>
          <w:i/>
          <w:sz w:val="24"/>
          <w:szCs w:val="24"/>
          <w:lang w:val="es-ES" w:eastAsia="es-ES"/>
        </w:rPr>
      </w:pPr>
      <w:r>
        <w:rPr>
          <w:rFonts w:ascii="Arial" w:hAnsi="Arial" w:cs="Arial"/>
          <w:b/>
          <w:i/>
          <w:sz w:val="24"/>
          <w:szCs w:val="24"/>
          <w:lang w:val="es-ES" w:eastAsia="es-ES"/>
        </w:rPr>
        <w:t>Declarar l</w:t>
      </w:r>
      <w:r w:rsidRPr="00FF49ED">
        <w:rPr>
          <w:rFonts w:ascii="Arial" w:hAnsi="Arial" w:cs="Arial"/>
          <w:b/>
          <w:i/>
          <w:sz w:val="24"/>
          <w:szCs w:val="24"/>
          <w:lang w:val="es-ES" w:eastAsia="es-ES"/>
        </w:rPr>
        <w:t>a Ciudad de La Paz</w:t>
      </w:r>
      <w:r>
        <w:rPr>
          <w:rFonts w:ascii="Arial" w:hAnsi="Arial" w:cs="Arial"/>
          <w:b/>
          <w:i/>
          <w:sz w:val="24"/>
          <w:szCs w:val="24"/>
          <w:lang w:val="es-ES" w:eastAsia="es-ES"/>
        </w:rPr>
        <w:t xml:space="preserve"> como</w:t>
      </w:r>
    </w:p>
    <w:p w:rsidR="00260547" w:rsidRPr="00FF49ED" w:rsidRDefault="006B293B" w:rsidP="006B293B">
      <w:pPr>
        <w:pStyle w:val="Standard"/>
        <w:spacing w:after="0" w:line="360" w:lineRule="auto"/>
        <w:jc w:val="center"/>
        <w:rPr>
          <w:rFonts w:ascii="Arial" w:hAnsi="Arial" w:cs="Arial"/>
          <w:b/>
          <w:i/>
          <w:sz w:val="24"/>
          <w:szCs w:val="24"/>
          <w:lang w:val="es-ES" w:eastAsia="es-ES"/>
        </w:rPr>
      </w:pPr>
      <w:r w:rsidRPr="00FF49ED">
        <w:rPr>
          <w:rFonts w:ascii="Arial" w:hAnsi="Arial" w:cs="Arial"/>
          <w:b/>
          <w:i/>
          <w:sz w:val="24"/>
          <w:szCs w:val="24"/>
          <w:lang w:val="es-ES" w:eastAsia="es-ES"/>
        </w:rPr>
        <w:t xml:space="preserve">Capital Provincial del TRIATLÓN  </w:t>
      </w:r>
    </w:p>
    <w:p w:rsidR="00260547" w:rsidRDefault="00260547" w:rsidP="006B293B">
      <w:pPr>
        <w:pStyle w:val="Standard"/>
        <w:spacing w:after="0" w:line="360" w:lineRule="auto"/>
        <w:jc w:val="both"/>
        <w:rPr>
          <w:rFonts w:ascii="Arial" w:hAnsi="Arial" w:cs="Arial"/>
          <w:sz w:val="24"/>
          <w:szCs w:val="24"/>
          <w:lang w:val="es-ES" w:eastAsia="es-ES"/>
        </w:rPr>
      </w:pPr>
    </w:p>
    <w:p w:rsidR="006B293B" w:rsidRPr="006B293B" w:rsidRDefault="006B293B" w:rsidP="006B293B">
      <w:pPr>
        <w:pStyle w:val="Standard"/>
        <w:spacing w:after="0" w:line="360" w:lineRule="auto"/>
        <w:jc w:val="both"/>
        <w:rPr>
          <w:rFonts w:ascii="Arial" w:hAnsi="Arial" w:cs="Arial"/>
          <w:sz w:val="24"/>
          <w:szCs w:val="24"/>
          <w:lang w:val="es-ES" w:eastAsia="es-ES"/>
        </w:rPr>
      </w:pPr>
    </w:p>
    <w:p w:rsidR="00260547" w:rsidRDefault="006B293B" w:rsidP="006B293B">
      <w:pPr>
        <w:pStyle w:val="Standard"/>
        <w:spacing w:after="0" w:line="360" w:lineRule="auto"/>
        <w:jc w:val="both"/>
        <w:rPr>
          <w:rFonts w:ascii="Arial" w:eastAsia="Times New Roman" w:hAnsi="Arial" w:cs="Arial"/>
          <w:kern w:val="0"/>
          <w:sz w:val="24"/>
          <w:szCs w:val="24"/>
          <w:lang w:val="es-ES" w:eastAsia="es-ES"/>
        </w:rPr>
      </w:pPr>
      <w:r>
        <w:rPr>
          <w:rFonts w:ascii="Arial" w:eastAsia="Times New Roman" w:hAnsi="Arial" w:cs="Arial"/>
          <w:b/>
          <w:kern w:val="0"/>
          <w:sz w:val="24"/>
          <w:szCs w:val="24"/>
          <w:lang w:val="es-ES" w:eastAsia="es-ES"/>
        </w:rPr>
        <w:t>Artículo 1</w:t>
      </w:r>
      <w:r w:rsidR="00260547" w:rsidRPr="006B293B">
        <w:rPr>
          <w:rFonts w:ascii="Arial" w:eastAsia="Times New Roman" w:hAnsi="Arial" w:cs="Arial"/>
          <w:b/>
          <w:kern w:val="0"/>
          <w:sz w:val="24"/>
          <w:szCs w:val="24"/>
          <w:lang w:val="es-ES" w:eastAsia="es-ES"/>
        </w:rPr>
        <w:t>:</w:t>
      </w:r>
      <w:r>
        <w:rPr>
          <w:rFonts w:ascii="Arial" w:eastAsia="Times New Roman" w:hAnsi="Arial" w:cs="Arial"/>
          <w:b/>
          <w:kern w:val="0"/>
          <w:sz w:val="24"/>
          <w:szCs w:val="24"/>
          <w:lang w:val="es-ES" w:eastAsia="es-ES"/>
        </w:rPr>
        <w:tab/>
      </w:r>
      <w:r w:rsidRPr="006B293B">
        <w:rPr>
          <w:rFonts w:ascii="Arial" w:eastAsia="Times New Roman" w:hAnsi="Arial" w:cs="Arial"/>
          <w:kern w:val="0"/>
          <w:sz w:val="24"/>
          <w:szCs w:val="24"/>
          <w:lang w:val="es-ES" w:eastAsia="es-ES"/>
        </w:rPr>
        <w:t>La presente Ley</w:t>
      </w:r>
      <w:r>
        <w:rPr>
          <w:rFonts w:ascii="Arial" w:eastAsia="Times New Roman" w:hAnsi="Arial" w:cs="Arial"/>
          <w:b/>
          <w:kern w:val="0"/>
          <w:sz w:val="24"/>
          <w:szCs w:val="24"/>
          <w:lang w:val="es-ES" w:eastAsia="es-ES"/>
        </w:rPr>
        <w:t xml:space="preserve">, </w:t>
      </w:r>
      <w:r w:rsidR="00260547" w:rsidRPr="006B293B">
        <w:rPr>
          <w:rFonts w:ascii="Arial" w:eastAsia="Times New Roman" w:hAnsi="Arial" w:cs="Arial"/>
          <w:kern w:val="0"/>
          <w:sz w:val="24"/>
          <w:szCs w:val="24"/>
          <w:lang w:val="es-ES" w:eastAsia="es-ES"/>
        </w:rPr>
        <w:t>Decl</w:t>
      </w:r>
      <w:r>
        <w:rPr>
          <w:rFonts w:ascii="Arial" w:eastAsia="Times New Roman" w:hAnsi="Arial" w:cs="Arial"/>
          <w:kern w:val="0"/>
          <w:sz w:val="24"/>
          <w:szCs w:val="24"/>
          <w:lang w:val="es-ES" w:eastAsia="es-ES"/>
        </w:rPr>
        <w:t xml:space="preserve">ara a la ciudad de La Paz, Departamento La Paz de </w:t>
      </w:r>
      <w:r w:rsidR="00C75330">
        <w:rPr>
          <w:rFonts w:ascii="Arial" w:eastAsia="Times New Roman" w:hAnsi="Arial" w:cs="Arial"/>
          <w:kern w:val="0"/>
          <w:sz w:val="24"/>
          <w:szCs w:val="24"/>
          <w:lang w:val="es-ES" w:eastAsia="es-ES"/>
        </w:rPr>
        <w:t>la Provincia de Entre Ríos,</w:t>
      </w:r>
      <w:r w:rsidR="00260547" w:rsidRPr="006B293B">
        <w:rPr>
          <w:rFonts w:ascii="Arial" w:eastAsia="Times New Roman" w:hAnsi="Arial" w:cs="Arial"/>
          <w:kern w:val="0"/>
          <w:sz w:val="24"/>
          <w:szCs w:val="24"/>
          <w:lang w:val="es-ES" w:eastAsia="es-ES"/>
        </w:rPr>
        <w:t xml:space="preserve"> </w:t>
      </w:r>
      <w:r w:rsidR="00C75330" w:rsidRPr="00C75330">
        <w:rPr>
          <w:rFonts w:ascii="Arial" w:eastAsia="Times New Roman" w:hAnsi="Arial" w:cs="Arial"/>
          <w:b/>
          <w:i/>
          <w:kern w:val="0"/>
          <w:sz w:val="24"/>
          <w:szCs w:val="24"/>
          <w:lang w:val="es-ES" w:eastAsia="es-ES"/>
        </w:rPr>
        <w:t>“</w:t>
      </w:r>
      <w:r w:rsidR="00260547" w:rsidRPr="00C75330">
        <w:rPr>
          <w:rFonts w:ascii="Arial" w:eastAsia="Times New Roman" w:hAnsi="Arial" w:cs="Arial"/>
          <w:b/>
          <w:i/>
          <w:kern w:val="0"/>
          <w:sz w:val="24"/>
          <w:szCs w:val="24"/>
          <w:lang w:val="es-ES" w:eastAsia="es-ES"/>
        </w:rPr>
        <w:t xml:space="preserve">Capital </w:t>
      </w:r>
      <w:r w:rsidRPr="00C75330">
        <w:rPr>
          <w:rFonts w:ascii="Arial" w:eastAsia="Times New Roman" w:hAnsi="Arial" w:cs="Arial"/>
          <w:b/>
          <w:i/>
          <w:kern w:val="0"/>
          <w:sz w:val="24"/>
          <w:szCs w:val="24"/>
          <w:lang w:val="es-ES" w:eastAsia="es-ES"/>
        </w:rPr>
        <w:t xml:space="preserve">Provincial </w:t>
      </w:r>
      <w:r w:rsidR="00260547" w:rsidRPr="00C75330">
        <w:rPr>
          <w:rFonts w:ascii="Arial" w:eastAsia="Times New Roman" w:hAnsi="Arial" w:cs="Arial"/>
          <w:b/>
          <w:i/>
          <w:kern w:val="0"/>
          <w:sz w:val="24"/>
          <w:szCs w:val="24"/>
          <w:lang w:val="es-ES" w:eastAsia="es-ES"/>
        </w:rPr>
        <w:t>del</w:t>
      </w:r>
      <w:r w:rsidR="00260547" w:rsidRPr="006B293B">
        <w:rPr>
          <w:rFonts w:ascii="Arial" w:eastAsia="Times New Roman" w:hAnsi="Arial" w:cs="Arial"/>
          <w:kern w:val="0"/>
          <w:sz w:val="24"/>
          <w:szCs w:val="24"/>
          <w:lang w:val="es-ES" w:eastAsia="es-ES"/>
        </w:rPr>
        <w:t xml:space="preserve"> </w:t>
      </w:r>
      <w:r w:rsidR="00260547" w:rsidRPr="006B293B">
        <w:rPr>
          <w:rFonts w:ascii="Arial" w:eastAsia="Times New Roman" w:hAnsi="Arial" w:cs="Arial"/>
          <w:b/>
          <w:i/>
          <w:kern w:val="0"/>
          <w:sz w:val="24"/>
          <w:szCs w:val="24"/>
          <w:lang w:val="es-ES" w:eastAsia="es-ES"/>
        </w:rPr>
        <w:t>Triatlón</w:t>
      </w:r>
      <w:r w:rsidR="00C75330">
        <w:rPr>
          <w:rFonts w:ascii="Arial" w:eastAsia="Times New Roman" w:hAnsi="Arial" w:cs="Arial"/>
          <w:b/>
          <w:i/>
          <w:kern w:val="0"/>
          <w:sz w:val="24"/>
          <w:szCs w:val="24"/>
          <w:lang w:val="es-ES" w:eastAsia="es-ES"/>
        </w:rPr>
        <w:t>”</w:t>
      </w:r>
      <w:r w:rsidR="00260547" w:rsidRPr="006B293B">
        <w:rPr>
          <w:rFonts w:ascii="Arial" w:eastAsia="Times New Roman" w:hAnsi="Arial" w:cs="Arial"/>
          <w:kern w:val="0"/>
          <w:sz w:val="24"/>
          <w:szCs w:val="24"/>
          <w:lang w:val="es-ES" w:eastAsia="es-ES"/>
        </w:rPr>
        <w:t xml:space="preserve"> </w:t>
      </w:r>
      <w:r>
        <w:rPr>
          <w:rFonts w:ascii="Arial" w:eastAsia="Times New Roman" w:hAnsi="Arial" w:cs="Arial"/>
          <w:kern w:val="0"/>
          <w:sz w:val="24"/>
          <w:szCs w:val="24"/>
          <w:lang w:val="es-ES" w:eastAsia="es-ES"/>
        </w:rPr>
        <w:t>como Fiesta Provincial Deportiva.</w:t>
      </w:r>
    </w:p>
    <w:p w:rsidR="006B293B" w:rsidRPr="006B293B" w:rsidRDefault="006B293B" w:rsidP="006B293B">
      <w:pPr>
        <w:pStyle w:val="Standard"/>
        <w:spacing w:after="0" w:line="360" w:lineRule="auto"/>
        <w:jc w:val="both"/>
        <w:rPr>
          <w:rFonts w:ascii="Arial" w:eastAsia="Times New Roman" w:hAnsi="Arial" w:cs="Arial"/>
          <w:kern w:val="0"/>
          <w:sz w:val="24"/>
          <w:szCs w:val="24"/>
          <w:lang w:val="es-ES" w:eastAsia="es-ES"/>
        </w:rPr>
      </w:pPr>
    </w:p>
    <w:p w:rsidR="006B293B" w:rsidRDefault="00260547" w:rsidP="006B293B">
      <w:pPr>
        <w:pStyle w:val="Standard"/>
        <w:spacing w:after="0" w:line="360" w:lineRule="auto"/>
        <w:jc w:val="both"/>
        <w:rPr>
          <w:rFonts w:ascii="Arial" w:eastAsia="Times New Roman" w:hAnsi="Arial" w:cs="Arial"/>
          <w:kern w:val="0"/>
          <w:sz w:val="24"/>
          <w:szCs w:val="24"/>
          <w:lang w:val="es-ES" w:eastAsia="es-ES"/>
        </w:rPr>
      </w:pPr>
      <w:r w:rsidRPr="006B293B">
        <w:rPr>
          <w:rFonts w:ascii="Arial" w:eastAsia="Times New Roman" w:hAnsi="Arial" w:cs="Arial"/>
          <w:b/>
          <w:kern w:val="0"/>
          <w:sz w:val="24"/>
          <w:szCs w:val="24"/>
          <w:lang w:val="es-ES" w:eastAsia="es-ES"/>
        </w:rPr>
        <w:t>Artículo 2:</w:t>
      </w:r>
      <w:r w:rsidR="006B293B">
        <w:rPr>
          <w:rFonts w:ascii="Arial" w:eastAsia="Times New Roman" w:hAnsi="Arial" w:cs="Arial"/>
          <w:b/>
          <w:kern w:val="0"/>
          <w:sz w:val="24"/>
          <w:szCs w:val="24"/>
          <w:lang w:val="es-ES" w:eastAsia="es-ES"/>
        </w:rPr>
        <w:tab/>
      </w:r>
      <w:r w:rsidR="00C75330" w:rsidRPr="00C75330">
        <w:rPr>
          <w:rFonts w:ascii="Arial" w:eastAsia="Times New Roman" w:hAnsi="Arial" w:cs="Arial"/>
          <w:kern w:val="0"/>
          <w:sz w:val="24"/>
          <w:szCs w:val="24"/>
          <w:lang w:val="es-ES" w:eastAsia="es-ES"/>
        </w:rPr>
        <w:t>La Autoridad de Aplicación, se</w:t>
      </w:r>
      <w:r w:rsidR="00C75330">
        <w:rPr>
          <w:rFonts w:ascii="Arial" w:eastAsia="Times New Roman" w:hAnsi="Arial" w:cs="Arial"/>
          <w:kern w:val="0"/>
          <w:sz w:val="24"/>
          <w:szCs w:val="24"/>
          <w:lang w:val="es-ES" w:eastAsia="es-ES"/>
        </w:rPr>
        <w:t>rá la Secretaría de Turismo de la Provincia, o la que en su futuro la reemplace.</w:t>
      </w:r>
    </w:p>
    <w:p w:rsidR="00C75330" w:rsidRDefault="00C75330" w:rsidP="006B293B">
      <w:pPr>
        <w:pStyle w:val="Standard"/>
        <w:spacing w:after="0" w:line="360" w:lineRule="auto"/>
        <w:jc w:val="both"/>
        <w:rPr>
          <w:rFonts w:ascii="Arial" w:eastAsia="Times New Roman" w:hAnsi="Arial" w:cs="Arial"/>
          <w:kern w:val="0"/>
          <w:sz w:val="24"/>
          <w:szCs w:val="24"/>
          <w:lang w:val="es-ES" w:eastAsia="es-ES"/>
        </w:rPr>
      </w:pPr>
    </w:p>
    <w:p w:rsidR="00C75330" w:rsidRDefault="00C75330" w:rsidP="006B293B">
      <w:pPr>
        <w:pStyle w:val="Standard"/>
        <w:spacing w:after="0" w:line="360" w:lineRule="auto"/>
        <w:jc w:val="both"/>
        <w:rPr>
          <w:rFonts w:ascii="Arial" w:hAnsi="Arial" w:cs="Arial"/>
          <w:sz w:val="24"/>
          <w:szCs w:val="24"/>
        </w:rPr>
      </w:pPr>
      <w:r w:rsidRPr="006B293B">
        <w:rPr>
          <w:rFonts w:ascii="Arial" w:eastAsia="Times New Roman" w:hAnsi="Arial" w:cs="Arial"/>
          <w:b/>
          <w:kern w:val="0"/>
          <w:sz w:val="24"/>
          <w:szCs w:val="24"/>
          <w:lang w:val="es-ES" w:eastAsia="es-ES"/>
        </w:rPr>
        <w:t xml:space="preserve">Artículo </w:t>
      </w:r>
      <w:r>
        <w:rPr>
          <w:rFonts w:ascii="Arial" w:eastAsia="Times New Roman" w:hAnsi="Arial" w:cs="Arial"/>
          <w:b/>
          <w:kern w:val="0"/>
          <w:sz w:val="24"/>
          <w:szCs w:val="24"/>
          <w:lang w:val="es-ES" w:eastAsia="es-ES"/>
        </w:rPr>
        <w:t>3</w:t>
      </w:r>
      <w:r w:rsidRPr="006B293B">
        <w:rPr>
          <w:rFonts w:ascii="Arial" w:eastAsia="Times New Roman" w:hAnsi="Arial" w:cs="Arial"/>
          <w:b/>
          <w:kern w:val="0"/>
          <w:sz w:val="24"/>
          <w:szCs w:val="24"/>
          <w:lang w:val="es-ES" w:eastAsia="es-ES"/>
        </w:rPr>
        <w:t>:</w:t>
      </w:r>
      <w:r>
        <w:rPr>
          <w:rFonts w:ascii="Arial" w:eastAsia="Times New Roman" w:hAnsi="Arial" w:cs="Arial"/>
          <w:b/>
          <w:kern w:val="0"/>
          <w:sz w:val="24"/>
          <w:szCs w:val="24"/>
          <w:lang w:val="es-ES" w:eastAsia="es-ES"/>
        </w:rPr>
        <w:tab/>
      </w:r>
      <w:r w:rsidRPr="00C75330">
        <w:rPr>
          <w:rFonts w:ascii="Arial" w:eastAsia="Times New Roman" w:hAnsi="Arial" w:cs="Arial"/>
          <w:kern w:val="0"/>
          <w:sz w:val="24"/>
          <w:szCs w:val="24"/>
          <w:lang w:val="es-ES" w:eastAsia="es-ES"/>
        </w:rPr>
        <w:t>Queda debidamente incluída</w:t>
      </w:r>
      <w:r w:rsidRPr="00C75330">
        <w:rPr>
          <w:rFonts w:ascii="Arial" w:hAnsi="Arial" w:cs="Arial"/>
          <w:sz w:val="24"/>
          <w:szCs w:val="24"/>
        </w:rPr>
        <w:t xml:space="preserve"> la misma</w:t>
      </w:r>
      <w:r>
        <w:rPr>
          <w:rFonts w:ascii="Arial" w:hAnsi="Arial" w:cs="Arial"/>
          <w:sz w:val="24"/>
          <w:szCs w:val="24"/>
        </w:rPr>
        <w:t>,</w:t>
      </w:r>
      <w:r w:rsidRPr="00C75330">
        <w:rPr>
          <w:rFonts w:ascii="Arial" w:hAnsi="Arial" w:cs="Arial"/>
          <w:sz w:val="24"/>
          <w:szCs w:val="24"/>
        </w:rPr>
        <w:t xml:space="preserve"> en el Calendario Turístico </w:t>
      </w:r>
      <w:r>
        <w:rPr>
          <w:rFonts w:ascii="Arial" w:hAnsi="Arial" w:cs="Arial"/>
          <w:sz w:val="24"/>
          <w:szCs w:val="24"/>
        </w:rPr>
        <w:t xml:space="preserve">Provincial </w:t>
      </w:r>
      <w:r w:rsidRPr="00C75330">
        <w:rPr>
          <w:rFonts w:ascii="Arial" w:hAnsi="Arial" w:cs="Arial"/>
          <w:sz w:val="24"/>
          <w:szCs w:val="24"/>
        </w:rPr>
        <w:t xml:space="preserve">y en los lugares de difusión que disponga el organismo </w:t>
      </w:r>
      <w:r>
        <w:rPr>
          <w:rFonts w:ascii="Arial" w:hAnsi="Arial" w:cs="Arial"/>
          <w:sz w:val="24"/>
          <w:szCs w:val="24"/>
        </w:rPr>
        <w:t xml:space="preserve">de su  </w:t>
      </w:r>
      <w:r w:rsidRPr="00C75330">
        <w:rPr>
          <w:rFonts w:ascii="Arial" w:hAnsi="Arial" w:cs="Arial"/>
          <w:sz w:val="24"/>
          <w:szCs w:val="24"/>
        </w:rPr>
        <w:t>competen</w:t>
      </w:r>
      <w:r>
        <w:rPr>
          <w:rFonts w:ascii="Arial" w:hAnsi="Arial" w:cs="Arial"/>
          <w:sz w:val="24"/>
          <w:szCs w:val="24"/>
        </w:rPr>
        <w:t>cia</w:t>
      </w:r>
      <w:r w:rsidRPr="00C75330">
        <w:rPr>
          <w:rFonts w:ascii="Arial" w:hAnsi="Arial" w:cs="Arial"/>
          <w:sz w:val="24"/>
          <w:szCs w:val="24"/>
        </w:rPr>
        <w:t>.</w:t>
      </w:r>
    </w:p>
    <w:p w:rsidR="009B3686" w:rsidRDefault="009B3686" w:rsidP="006B293B">
      <w:pPr>
        <w:pStyle w:val="Standard"/>
        <w:spacing w:after="0" w:line="360" w:lineRule="auto"/>
        <w:jc w:val="both"/>
        <w:rPr>
          <w:rFonts w:ascii="Arial" w:hAnsi="Arial" w:cs="Arial"/>
          <w:sz w:val="24"/>
          <w:szCs w:val="24"/>
        </w:rPr>
      </w:pPr>
    </w:p>
    <w:p w:rsidR="009B3686" w:rsidRPr="00C75330" w:rsidRDefault="009B3686" w:rsidP="006B293B">
      <w:pPr>
        <w:pStyle w:val="Standard"/>
        <w:spacing w:after="0" w:line="360" w:lineRule="auto"/>
        <w:jc w:val="both"/>
        <w:rPr>
          <w:rFonts w:ascii="Arial" w:eastAsia="Times New Roman" w:hAnsi="Arial" w:cs="Arial"/>
          <w:kern w:val="0"/>
          <w:sz w:val="24"/>
          <w:szCs w:val="24"/>
          <w:lang w:val="es-ES" w:eastAsia="es-ES"/>
        </w:rPr>
      </w:pPr>
      <w:r w:rsidRPr="006B293B">
        <w:rPr>
          <w:rFonts w:ascii="Arial" w:eastAsia="Times New Roman" w:hAnsi="Arial" w:cs="Arial"/>
          <w:b/>
          <w:kern w:val="0"/>
          <w:sz w:val="24"/>
          <w:szCs w:val="24"/>
          <w:lang w:val="es-ES" w:eastAsia="es-ES"/>
        </w:rPr>
        <w:t xml:space="preserve">Artículo </w:t>
      </w:r>
      <w:r>
        <w:rPr>
          <w:rFonts w:ascii="Arial" w:eastAsia="Times New Roman" w:hAnsi="Arial" w:cs="Arial"/>
          <w:b/>
          <w:kern w:val="0"/>
          <w:sz w:val="24"/>
          <w:szCs w:val="24"/>
          <w:lang w:val="es-ES" w:eastAsia="es-ES"/>
        </w:rPr>
        <w:t>4</w:t>
      </w:r>
      <w:r w:rsidRPr="006B293B">
        <w:rPr>
          <w:rFonts w:ascii="Arial" w:eastAsia="Times New Roman" w:hAnsi="Arial" w:cs="Arial"/>
          <w:b/>
          <w:kern w:val="0"/>
          <w:sz w:val="24"/>
          <w:szCs w:val="24"/>
          <w:lang w:val="es-ES" w:eastAsia="es-ES"/>
        </w:rPr>
        <w:t>:</w:t>
      </w:r>
      <w:r>
        <w:rPr>
          <w:rFonts w:ascii="Arial" w:eastAsia="Times New Roman" w:hAnsi="Arial" w:cs="Arial"/>
          <w:b/>
          <w:kern w:val="0"/>
          <w:sz w:val="24"/>
          <w:szCs w:val="24"/>
          <w:lang w:val="es-ES" w:eastAsia="es-ES"/>
        </w:rPr>
        <w:tab/>
      </w:r>
      <w:r>
        <w:rPr>
          <w:rFonts w:ascii="Arial" w:eastAsia="Times New Roman" w:hAnsi="Arial" w:cs="Arial"/>
          <w:kern w:val="0"/>
          <w:sz w:val="24"/>
          <w:szCs w:val="24"/>
          <w:lang w:val="es-ES" w:eastAsia="es-ES"/>
        </w:rPr>
        <w:t>Se establecerán las fechas</w:t>
      </w:r>
      <w:r w:rsidR="00FF49ED">
        <w:rPr>
          <w:rFonts w:ascii="Arial" w:eastAsia="Times New Roman" w:hAnsi="Arial" w:cs="Arial"/>
          <w:kern w:val="0"/>
          <w:sz w:val="24"/>
          <w:szCs w:val="24"/>
          <w:lang w:val="es-ES" w:eastAsia="es-ES"/>
        </w:rPr>
        <w:t>,</w:t>
      </w:r>
      <w:r>
        <w:rPr>
          <w:rFonts w:ascii="Arial" w:eastAsia="Times New Roman" w:hAnsi="Arial" w:cs="Arial"/>
          <w:kern w:val="0"/>
          <w:sz w:val="24"/>
          <w:szCs w:val="24"/>
          <w:lang w:val="es-ES" w:eastAsia="es-ES"/>
        </w:rPr>
        <w:t xml:space="preserve"> durante </w:t>
      </w:r>
      <w:r>
        <w:rPr>
          <w:rFonts w:ascii="Arial" w:hAnsi="Arial" w:cs="Arial"/>
          <w:sz w:val="24"/>
          <w:szCs w:val="24"/>
        </w:rPr>
        <w:t>el mes de Enero de cada año y en todas las disciplinas que se destacan en la misma.</w:t>
      </w:r>
    </w:p>
    <w:p w:rsidR="006B293B" w:rsidRDefault="006B293B" w:rsidP="006B293B">
      <w:pPr>
        <w:pStyle w:val="Standard"/>
        <w:spacing w:after="0" w:line="360" w:lineRule="auto"/>
        <w:jc w:val="both"/>
        <w:rPr>
          <w:rFonts w:ascii="Arial" w:eastAsia="Times New Roman" w:hAnsi="Arial" w:cs="Arial"/>
          <w:b/>
          <w:kern w:val="0"/>
          <w:sz w:val="24"/>
          <w:szCs w:val="24"/>
          <w:lang w:val="es-ES" w:eastAsia="es-ES"/>
        </w:rPr>
      </w:pPr>
    </w:p>
    <w:p w:rsidR="00250BEE" w:rsidRDefault="009B3686" w:rsidP="00250BEE">
      <w:pPr>
        <w:spacing w:line="360" w:lineRule="auto"/>
        <w:jc w:val="both"/>
        <w:rPr>
          <w:rFonts w:ascii="Arial" w:hAnsi="Arial" w:cs="Arial"/>
          <w:sz w:val="24"/>
          <w:szCs w:val="24"/>
        </w:rPr>
      </w:pPr>
      <w:r w:rsidRPr="006B293B">
        <w:rPr>
          <w:rFonts w:ascii="Arial" w:eastAsia="Times New Roman" w:hAnsi="Arial" w:cs="Arial"/>
          <w:b/>
          <w:kern w:val="0"/>
          <w:sz w:val="24"/>
          <w:szCs w:val="24"/>
          <w:lang w:val="es-ES" w:eastAsia="es-ES"/>
        </w:rPr>
        <w:t xml:space="preserve">Artículo </w:t>
      </w:r>
      <w:r>
        <w:rPr>
          <w:rFonts w:ascii="Arial" w:eastAsia="Times New Roman" w:hAnsi="Arial" w:cs="Arial"/>
          <w:b/>
          <w:kern w:val="0"/>
          <w:sz w:val="24"/>
          <w:szCs w:val="24"/>
          <w:lang w:val="es-ES" w:eastAsia="es-ES"/>
        </w:rPr>
        <w:t>5</w:t>
      </w:r>
      <w:r w:rsidRPr="006B293B">
        <w:rPr>
          <w:rFonts w:ascii="Arial" w:eastAsia="Times New Roman" w:hAnsi="Arial" w:cs="Arial"/>
          <w:b/>
          <w:kern w:val="0"/>
          <w:sz w:val="24"/>
          <w:szCs w:val="24"/>
          <w:lang w:val="es-ES" w:eastAsia="es-ES"/>
        </w:rPr>
        <w:t>:</w:t>
      </w:r>
      <w:r>
        <w:rPr>
          <w:rFonts w:ascii="Arial" w:eastAsia="Times New Roman" w:hAnsi="Arial" w:cs="Arial"/>
          <w:b/>
          <w:kern w:val="0"/>
          <w:sz w:val="24"/>
          <w:szCs w:val="24"/>
          <w:lang w:val="es-ES" w:eastAsia="es-ES"/>
        </w:rPr>
        <w:tab/>
      </w:r>
      <w:r w:rsidR="00250BEE" w:rsidRPr="00250BEE">
        <w:rPr>
          <w:rFonts w:ascii="Arial" w:hAnsi="Arial" w:cs="Arial"/>
          <w:sz w:val="24"/>
          <w:szCs w:val="24"/>
        </w:rPr>
        <w:t>La presente Ley, tendrá vigencia a partir de la promulgación del Poder Ejecutivo de la Provincia de Entre Ríos, pudiéndose reglamentar la misma en un período no mayor a los noventa (90) días corridos.</w:t>
      </w:r>
    </w:p>
    <w:p w:rsidR="00250BEE" w:rsidRDefault="00250BEE" w:rsidP="00250BEE">
      <w:pPr>
        <w:spacing w:line="360" w:lineRule="auto"/>
        <w:jc w:val="both"/>
        <w:rPr>
          <w:rFonts w:ascii="Arial" w:hAnsi="Arial" w:cs="Arial"/>
          <w:sz w:val="24"/>
          <w:szCs w:val="24"/>
        </w:rPr>
      </w:pPr>
    </w:p>
    <w:p w:rsidR="00260547" w:rsidRPr="006B293B" w:rsidRDefault="00250BEE" w:rsidP="00250BEE">
      <w:pPr>
        <w:pStyle w:val="Standard"/>
        <w:spacing w:after="0" w:line="360" w:lineRule="auto"/>
        <w:jc w:val="both"/>
        <w:rPr>
          <w:rFonts w:ascii="Arial" w:eastAsia="Times New Roman" w:hAnsi="Arial" w:cs="Arial"/>
          <w:kern w:val="0"/>
          <w:sz w:val="24"/>
          <w:szCs w:val="24"/>
          <w:lang w:val="es-ES" w:eastAsia="es-ES"/>
        </w:rPr>
      </w:pPr>
      <w:r w:rsidRPr="006B293B">
        <w:rPr>
          <w:rFonts w:ascii="Arial" w:eastAsia="Times New Roman" w:hAnsi="Arial" w:cs="Arial"/>
          <w:b/>
          <w:kern w:val="0"/>
          <w:sz w:val="24"/>
          <w:szCs w:val="24"/>
          <w:lang w:val="es-ES" w:eastAsia="es-ES"/>
        </w:rPr>
        <w:t xml:space="preserve">Artículo </w:t>
      </w:r>
      <w:r>
        <w:rPr>
          <w:rFonts w:ascii="Arial" w:eastAsia="Times New Roman" w:hAnsi="Arial" w:cs="Arial"/>
          <w:b/>
          <w:kern w:val="0"/>
          <w:sz w:val="24"/>
          <w:szCs w:val="24"/>
          <w:lang w:val="es-ES" w:eastAsia="es-ES"/>
        </w:rPr>
        <w:t>6</w:t>
      </w:r>
      <w:r w:rsidRPr="006B293B">
        <w:rPr>
          <w:rFonts w:ascii="Arial" w:eastAsia="Times New Roman" w:hAnsi="Arial" w:cs="Arial"/>
          <w:b/>
          <w:kern w:val="0"/>
          <w:sz w:val="24"/>
          <w:szCs w:val="24"/>
          <w:lang w:val="es-ES" w:eastAsia="es-ES"/>
        </w:rPr>
        <w:t>:</w:t>
      </w:r>
      <w:r>
        <w:rPr>
          <w:rFonts w:ascii="Arial" w:eastAsia="Times New Roman" w:hAnsi="Arial" w:cs="Arial"/>
          <w:b/>
          <w:kern w:val="0"/>
          <w:sz w:val="24"/>
          <w:szCs w:val="24"/>
          <w:lang w:val="es-ES" w:eastAsia="es-ES"/>
        </w:rPr>
        <w:tab/>
      </w:r>
      <w:r w:rsidR="00260547" w:rsidRPr="006B293B">
        <w:rPr>
          <w:rFonts w:ascii="Arial" w:eastAsia="Times New Roman" w:hAnsi="Arial" w:cs="Arial"/>
          <w:kern w:val="0"/>
          <w:sz w:val="24"/>
          <w:szCs w:val="24"/>
          <w:lang w:val="es-ES" w:eastAsia="es-ES"/>
        </w:rPr>
        <w:t>Comuníquese al Poder Ejecutivo.</w:t>
      </w:r>
    </w:p>
    <w:p w:rsidR="00260547" w:rsidRPr="006B293B" w:rsidRDefault="00260547" w:rsidP="00250BEE">
      <w:pPr>
        <w:pStyle w:val="Standard"/>
        <w:spacing w:after="0" w:line="360" w:lineRule="auto"/>
        <w:jc w:val="both"/>
        <w:rPr>
          <w:rFonts w:ascii="Arial" w:hAnsi="Arial" w:cs="Arial"/>
          <w:sz w:val="24"/>
          <w:szCs w:val="24"/>
          <w:lang w:val="es-ES" w:eastAsia="es-ES"/>
        </w:rPr>
      </w:pPr>
    </w:p>
    <w:p w:rsidR="00260547" w:rsidRPr="006B293B" w:rsidRDefault="00260547" w:rsidP="006B293B">
      <w:pPr>
        <w:pStyle w:val="Standard"/>
        <w:spacing w:after="0" w:line="360" w:lineRule="auto"/>
        <w:jc w:val="both"/>
        <w:rPr>
          <w:rFonts w:ascii="Arial" w:hAnsi="Arial" w:cs="Arial"/>
          <w:sz w:val="24"/>
          <w:szCs w:val="24"/>
          <w:lang w:val="es-ES" w:eastAsia="es-ES"/>
        </w:rPr>
      </w:pPr>
    </w:p>
    <w:p w:rsidR="00260547" w:rsidRPr="006B293B" w:rsidRDefault="00260547" w:rsidP="006B293B">
      <w:pPr>
        <w:pStyle w:val="Standard"/>
        <w:spacing w:after="0" w:line="360" w:lineRule="auto"/>
        <w:jc w:val="both"/>
        <w:rPr>
          <w:rFonts w:ascii="Arial" w:hAnsi="Arial" w:cs="Arial"/>
          <w:sz w:val="24"/>
          <w:szCs w:val="24"/>
          <w:lang w:val="es-ES" w:eastAsia="es-ES"/>
        </w:rPr>
      </w:pPr>
    </w:p>
    <w:p w:rsidR="00250BEE" w:rsidRDefault="00250BEE" w:rsidP="006B293B">
      <w:pPr>
        <w:pStyle w:val="Standard"/>
        <w:shd w:val="clear" w:color="auto" w:fill="FFFFFF"/>
        <w:spacing w:after="0" w:line="360" w:lineRule="auto"/>
        <w:jc w:val="both"/>
        <w:rPr>
          <w:rFonts w:ascii="Arial" w:hAnsi="Arial" w:cs="Arial"/>
          <w:bCs/>
          <w:sz w:val="24"/>
          <w:szCs w:val="24"/>
          <w:lang w:val="es-ES" w:eastAsia="es-ES"/>
        </w:rPr>
      </w:pPr>
    </w:p>
    <w:p w:rsidR="00250BEE" w:rsidRDefault="00250BEE" w:rsidP="006B293B">
      <w:pPr>
        <w:pStyle w:val="Standard"/>
        <w:shd w:val="clear" w:color="auto" w:fill="FFFFFF"/>
        <w:spacing w:after="0" w:line="360" w:lineRule="auto"/>
        <w:jc w:val="both"/>
        <w:rPr>
          <w:rFonts w:ascii="Arial" w:hAnsi="Arial" w:cs="Arial"/>
          <w:bCs/>
          <w:sz w:val="24"/>
          <w:szCs w:val="24"/>
          <w:lang w:val="es-ES" w:eastAsia="es-ES"/>
        </w:rPr>
      </w:pPr>
    </w:p>
    <w:p w:rsidR="00250BEE" w:rsidRDefault="00250BEE" w:rsidP="006B293B">
      <w:pPr>
        <w:pStyle w:val="Standard"/>
        <w:shd w:val="clear" w:color="auto" w:fill="FFFFFF"/>
        <w:spacing w:after="0" w:line="360" w:lineRule="auto"/>
        <w:jc w:val="both"/>
        <w:rPr>
          <w:rFonts w:ascii="Arial" w:hAnsi="Arial" w:cs="Arial"/>
          <w:bCs/>
          <w:sz w:val="24"/>
          <w:szCs w:val="24"/>
          <w:lang w:val="es-ES" w:eastAsia="es-ES"/>
        </w:rPr>
      </w:pPr>
    </w:p>
    <w:p w:rsidR="00260547" w:rsidRPr="00ED5C8E" w:rsidRDefault="00260547" w:rsidP="00250BEE">
      <w:pPr>
        <w:pStyle w:val="Standard"/>
        <w:shd w:val="clear" w:color="auto" w:fill="FFFFFF"/>
        <w:spacing w:after="0" w:line="360" w:lineRule="auto"/>
        <w:jc w:val="center"/>
        <w:rPr>
          <w:rFonts w:ascii="Arial" w:hAnsi="Arial" w:cs="Arial"/>
          <w:b/>
          <w:bCs/>
          <w:sz w:val="24"/>
          <w:szCs w:val="24"/>
          <w:lang w:val="es-ES" w:eastAsia="es-ES"/>
        </w:rPr>
      </w:pPr>
      <w:r w:rsidRPr="00ED5C8E">
        <w:rPr>
          <w:rFonts w:ascii="Arial" w:hAnsi="Arial" w:cs="Arial"/>
          <w:b/>
          <w:bCs/>
          <w:sz w:val="24"/>
          <w:szCs w:val="24"/>
          <w:lang w:val="es-ES" w:eastAsia="es-ES"/>
        </w:rPr>
        <w:t>FUNDAMENTOS</w:t>
      </w:r>
    </w:p>
    <w:p w:rsidR="00224C17" w:rsidRPr="00FF49ED" w:rsidRDefault="00224C17" w:rsidP="00224C17">
      <w:pPr>
        <w:pStyle w:val="Standard"/>
        <w:spacing w:after="0" w:line="360" w:lineRule="auto"/>
        <w:jc w:val="center"/>
        <w:rPr>
          <w:rFonts w:ascii="Arial" w:hAnsi="Arial" w:cs="Arial"/>
          <w:b/>
          <w:i/>
          <w:sz w:val="24"/>
          <w:szCs w:val="24"/>
          <w:lang w:val="es-ES" w:eastAsia="es-ES"/>
        </w:rPr>
      </w:pPr>
      <w:r>
        <w:rPr>
          <w:rFonts w:ascii="Arial" w:hAnsi="Arial" w:cs="Arial"/>
          <w:b/>
          <w:i/>
          <w:sz w:val="24"/>
          <w:szCs w:val="24"/>
          <w:lang w:val="es-ES" w:eastAsia="es-ES"/>
        </w:rPr>
        <w:t>Declarar l</w:t>
      </w:r>
      <w:r w:rsidRPr="00FF49ED">
        <w:rPr>
          <w:rFonts w:ascii="Arial" w:hAnsi="Arial" w:cs="Arial"/>
          <w:b/>
          <w:i/>
          <w:sz w:val="24"/>
          <w:szCs w:val="24"/>
          <w:lang w:val="es-ES" w:eastAsia="es-ES"/>
        </w:rPr>
        <w:t>a Ciudad de La Paz</w:t>
      </w:r>
      <w:r>
        <w:rPr>
          <w:rFonts w:ascii="Arial" w:hAnsi="Arial" w:cs="Arial"/>
          <w:b/>
          <w:i/>
          <w:sz w:val="24"/>
          <w:szCs w:val="24"/>
          <w:lang w:val="es-ES" w:eastAsia="es-ES"/>
        </w:rPr>
        <w:t xml:space="preserve"> como</w:t>
      </w:r>
    </w:p>
    <w:p w:rsidR="00224C17" w:rsidRPr="00FF49ED" w:rsidRDefault="00224C17" w:rsidP="00224C17">
      <w:pPr>
        <w:pStyle w:val="Standard"/>
        <w:spacing w:after="0" w:line="360" w:lineRule="auto"/>
        <w:jc w:val="center"/>
        <w:rPr>
          <w:rFonts w:ascii="Arial" w:hAnsi="Arial" w:cs="Arial"/>
          <w:b/>
          <w:i/>
          <w:sz w:val="24"/>
          <w:szCs w:val="24"/>
          <w:lang w:val="es-ES" w:eastAsia="es-ES"/>
        </w:rPr>
      </w:pPr>
      <w:r w:rsidRPr="00FF49ED">
        <w:rPr>
          <w:rFonts w:ascii="Arial" w:hAnsi="Arial" w:cs="Arial"/>
          <w:b/>
          <w:i/>
          <w:sz w:val="24"/>
          <w:szCs w:val="24"/>
          <w:lang w:val="es-ES" w:eastAsia="es-ES"/>
        </w:rPr>
        <w:t xml:space="preserve">Capital Provincial del TRIATLÓN  </w:t>
      </w:r>
    </w:p>
    <w:p w:rsidR="00260547" w:rsidRPr="006B293B" w:rsidRDefault="00260547" w:rsidP="006B293B">
      <w:pPr>
        <w:pStyle w:val="Standard"/>
        <w:shd w:val="clear" w:color="auto" w:fill="FFFFFF"/>
        <w:spacing w:after="0" w:line="360" w:lineRule="auto"/>
        <w:jc w:val="both"/>
        <w:rPr>
          <w:rFonts w:ascii="Arial" w:hAnsi="Arial" w:cs="Arial"/>
          <w:b/>
          <w:bCs/>
          <w:sz w:val="24"/>
          <w:szCs w:val="24"/>
          <w:lang w:val="es-ES" w:eastAsia="es-ES"/>
        </w:rPr>
      </w:pPr>
    </w:p>
    <w:p w:rsidR="00260547" w:rsidRPr="006B293B" w:rsidRDefault="00260547" w:rsidP="006B293B">
      <w:pPr>
        <w:pStyle w:val="Standard"/>
        <w:shd w:val="clear" w:color="auto" w:fill="FFFFFF"/>
        <w:spacing w:before="100" w:after="100" w:line="360" w:lineRule="auto"/>
        <w:jc w:val="both"/>
        <w:rPr>
          <w:rFonts w:ascii="Arial" w:hAnsi="Arial" w:cs="Arial"/>
          <w:sz w:val="24"/>
          <w:szCs w:val="24"/>
          <w:lang w:val="es-ES" w:eastAsia="es-ES"/>
        </w:rPr>
      </w:pPr>
      <w:r w:rsidRPr="006B293B">
        <w:rPr>
          <w:rFonts w:ascii="Arial" w:hAnsi="Arial" w:cs="Arial"/>
          <w:sz w:val="24"/>
          <w:szCs w:val="24"/>
          <w:lang w:val="es-ES" w:eastAsia="es-ES"/>
        </w:rPr>
        <w:t xml:space="preserve">Señor </w:t>
      </w:r>
      <w:r w:rsidR="00FF49ED">
        <w:rPr>
          <w:rFonts w:ascii="Arial" w:hAnsi="Arial" w:cs="Arial"/>
          <w:sz w:val="24"/>
          <w:szCs w:val="24"/>
          <w:lang w:val="es-ES" w:eastAsia="es-ES"/>
        </w:rPr>
        <w:t>P</w:t>
      </w:r>
      <w:r w:rsidRPr="006B293B">
        <w:rPr>
          <w:rFonts w:ascii="Arial" w:hAnsi="Arial" w:cs="Arial"/>
          <w:sz w:val="24"/>
          <w:szCs w:val="24"/>
          <w:lang w:val="es-ES" w:eastAsia="es-ES"/>
        </w:rPr>
        <w:t>residente:</w:t>
      </w:r>
    </w:p>
    <w:p w:rsidR="00447B7D" w:rsidRDefault="00260547" w:rsidP="006B293B">
      <w:pPr>
        <w:pStyle w:val="fffert"/>
        <w:shd w:val="clear" w:color="auto" w:fill="FFFFFF"/>
        <w:spacing w:before="0" w:after="360" w:line="360" w:lineRule="auto"/>
        <w:ind w:firstLine="1701"/>
        <w:jc w:val="both"/>
        <w:textAlignment w:val="baseline"/>
      </w:pPr>
      <w:r w:rsidRPr="006B293B">
        <w:rPr>
          <w:rFonts w:ascii="Arial" w:hAnsi="Arial" w:cs="Arial"/>
        </w:rPr>
        <w:t xml:space="preserve">La ciudad de La Paz, </w:t>
      </w:r>
      <w:r w:rsidR="00FF49ED">
        <w:rPr>
          <w:rFonts w:ascii="Arial" w:hAnsi="Arial" w:cs="Arial"/>
        </w:rPr>
        <w:t xml:space="preserve">de nuestra </w:t>
      </w:r>
      <w:r w:rsidRPr="006B293B">
        <w:rPr>
          <w:rFonts w:ascii="Arial" w:hAnsi="Arial" w:cs="Arial"/>
        </w:rPr>
        <w:t xml:space="preserve">provincia, se encuentra ubicada sobre la margen izquierda del </w:t>
      </w:r>
      <w:r w:rsidR="00FF49ED">
        <w:rPr>
          <w:rFonts w:ascii="Arial" w:hAnsi="Arial" w:cs="Arial"/>
        </w:rPr>
        <w:t>R</w:t>
      </w:r>
      <w:r w:rsidRPr="006B293B">
        <w:rPr>
          <w:rFonts w:ascii="Arial" w:hAnsi="Arial" w:cs="Arial"/>
        </w:rPr>
        <w:t xml:space="preserve">ío Paraná, </w:t>
      </w:r>
      <w:r w:rsidR="00FF49ED">
        <w:rPr>
          <w:rFonts w:ascii="Arial" w:hAnsi="Arial" w:cs="Arial"/>
        </w:rPr>
        <w:t xml:space="preserve">al </w:t>
      </w:r>
      <w:proofErr w:type="spellStart"/>
      <w:r w:rsidR="00FF49ED">
        <w:rPr>
          <w:rFonts w:ascii="Arial" w:hAnsi="Arial" w:cs="Arial"/>
        </w:rPr>
        <w:t>Nor</w:t>
      </w:r>
      <w:proofErr w:type="spellEnd"/>
      <w:r w:rsidR="00FF49ED">
        <w:rPr>
          <w:rFonts w:ascii="Arial" w:hAnsi="Arial" w:cs="Arial"/>
        </w:rPr>
        <w:t xml:space="preserve">-Oeste y </w:t>
      </w:r>
      <w:r w:rsidR="00FF49ED" w:rsidRPr="00FF49ED">
        <w:rPr>
          <w:rFonts w:ascii="Arial" w:hAnsi="Arial" w:cs="Arial"/>
        </w:rPr>
        <w:t xml:space="preserve">en la confluencia </w:t>
      </w:r>
      <w:r w:rsidR="00ED5C8E">
        <w:rPr>
          <w:rFonts w:ascii="Arial" w:hAnsi="Arial" w:cs="Arial"/>
        </w:rPr>
        <w:t xml:space="preserve">de </w:t>
      </w:r>
      <w:r w:rsidR="00FF49ED">
        <w:rPr>
          <w:rFonts w:ascii="Arial" w:hAnsi="Arial" w:cs="Arial"/>
        </w:rPr>
        <w:t>éste con el</w:t>
      </w:r>
      <w:r w:rsidR="00FF49ED" w:rsidRPr="00FF49ED">
        <w:rPr>
          <w:rFonts w:ascii="Arial" w:hAnsi="Arial" w:cs="Arial"/>
        </w:rPr>
        <w:t xml:space="preserve"> </w:t>
      </w:r>
      <w:hyperlink r:id="rId4" w:tooltip="Arroyo Cabayú Cuatiá (aún no redactado)" w:history="1">
        <w:r w:rsidR="00FF49ED" w:rsidRPr="00FF49ED">
          <w:rPr>
            <w:rStyle w:val="Hipervnculo"/>
            <w:rFonts w:ascii="Arial" w:eastAsiaTheme="majorEastAsia" w:hAnsi="Arial" w:cs="Arial"/>
            <w:color w:val="auto"/>
            <w:u w:val="none"/>
          </w:rPr>
          <w:t xml:space="preserve">arroyo </w:t>
        </w:r>
        <w:proofErr w:type="spellStart"/>
        <w:r w:rsidR="00FF49ED" w:rsidRPr="00FF49ED">
          <w:rPr>
            <w:rStyle w:val="Hipervnculo"/>
            <w:rFonts w:ascii="Arial" w:eastAsiaTheme="majorEastAsia" w:hAnsi="Arial" w:cs="Arial"/>
            <w:color w:val="auto"/>
            <w:u w:val="none"/>
          </w:rPr>
          <w:t>Cabayú</w:t>
        </w:r>
        <w:proofErr w:type="spellEnd"/>
        <w:r w:rsidR="00FF49ED" w:rsidRPr="00FF49ED">
          <w:rPr>
            <w:rStyle w:val="Hipervnculo"/>
            <w:rFonts w:ascii="Arial" w:eastAsiaTheme="majorEastAsia" w:hAnsi="Arial" w:cs="Arial"/>
            <w:color w:val="auto"/>
            <w:u w:val="none"/>
          </w:rPr>
          <w:t xml:space="preserve"> Cuatiá</w:t>
        </w:r>
      </w:hyperlink>
      <w:r w:rsidR="00FF49ED">
        <w:rPr>
          <w:rFonts w:ascii="Arial" w:hAnsi="Arial" w:cs="Arial"/>
        </w:rPr>
        <w:t>.</w:t>
      </w:r>
      <w:r w:rsidR="00FF49ED">
        <w:t xml:space="preserve"> </w:t>
      </w:r>
    </w:p>
    <w:p w:rsidR="00447B7D" w:rsidRPr="00447B7D" w:rsidRDefault="00447B7D" w:rsidP="006B293B">
      <w:pPr>
        <w:pStyle w:val="fffert"/>
        <w:shd w:val="clear" w:color="auto" w:fill="FFFFFF"/>
        <w:spacing w:before="0" w:after="360" w:line="360" w:lineRule="auto"/>
        <w:ind w:firstLine="1701"/>
        <w:jc w:val="both"/>
        <w:textAlignment w:val="baseline"/>
        <w:rPr>
          <w:rFonts w:ascii="Arial" w:hAnsi="Arial" w:cs="Arial"/>
        </w:rPr>
      </w:pPr>
      <w:r w:rsidRPr="00447B7D">
        <w:rPr>
          <w:rFonts w:ascii="Arial" w:hAnsi="Arial" w:cs="Arial"/>
        </w:rPr>
        <w:t>Haciendo un poco de Historia de la ciudad, podemos decir</w:t>
      </w:r>
      <w:r>
        <w:rPr>
          <w:rFonts w:ascii="Arial" w:hAnsi="Arial" w:cs="Arial"/>
        </w:rPr>
        <w:t xml:space="preserve"> que</w:t>
      </w:r>
      <w:r w:rsidRPr="00447B7D">
        <w:rPr>
          <w:rFonts w:ascii="Arial" w:hAnsi="Arial" w:cs="Arial"/>
        </w:rPr>
        <w:t>:</w:t>
      </w:r>
    </w:p>
    <w:p w:rsidR="00447B7D" w:rsidRPr="00447B7D" w:rsidRDefault="00447B7D" w:rsidP="00447B7D">
      <w:pPr>
        <w:pStyle w:val="NormalWeb"/>
        <w:ind w:firstLine="708"/>
        <w:jc w:val="both"/>
        <w:rPr>
          <w:rFonts w:ascii="Arial" w:hAnsi="Arial" w:cs="Arial"/>
          <w:i/>
          <w:sz w:val="22"/>
          <w:szCs w:val="22"/>
        </w:rPr>
      </w:pPr>
      <w:r>
        <w:rPr>
          <w:rFonts w:ascii="Arial" w:hAnsi="Arial" w:cs="Arial"/>
          <w:i/>
          <w:sz w:val="22"/>
          <w:szCs w:val="22"/>
        </w:rPr>
        <w:t>“</w:t>
      </w:r>
      <w:r w:rsidRPr="00447B7D">
        <w:rPr>
          <w:rFonts w:ascii="Arial" w:hAnsi="Arial" w:cs="Arial"/>
          <w:i/>
          <w:sz w:val="22"/>
          <w:szCs w:val="22"/>
        </w:rPr>
        <w:t xml:space="preserve">La primera mención registrada del sitio se produjo a mediados del siglo XVIII, cuando fray Pedro José de Parras se refirió a él como </w:t>
      </w:r>
      <w:r w:rsidRPr="00447B7D">
        <w:rPr>
          <w:rFonts w:ascii="Arial" w:hAnsi="Arial" w:cs="Arial"/>
          <w:b/>
          <w:bCs/>
          <w:i/>
          <w:sz w:val="22"/>
          <w:szCs w:val="22"/>
        </w:rPr>
        <w:t xml:space="preserve">Atracadero </w:t>
      </w:r>
      <w:proofErr w:type="spellStart"/>
      <w:r w:rsidRPr="00447B7D">
        <w:rPr>
          <w:rFonts w:ascii="Arial" w:hAnsi="Arial" w:cs="Arial"/>
          <w:b/>
          <w:bCs/>
          <w:i/>
          <w:sz w:val="22"/>
          <w:szCs w:val="22"/>
        </w:rPr>
        <w:t>Cabayú</w:t>
      </w:r>
      <w:proofErr w:type="spellEnd"/>
      <w:r w:rsidRPr="00447B7D">
        <w:rPr>
          <w:rFonts w:ascii="Arial" w:hAnsi="Arial" w:cs="Arial"/>
          <w:b/>
          <w:bCs/>
          <w:i/>
          <w:sz w:val="22"/>
          <w:szCs w:val="22"/>
        </w:rPr>
        <w:t xml:space="preserve"> Cuatiá</w:t>
      </w:r>
      <w:r w:rsidRPr="00447B7D">
        <w:rPr>
          <w:rFonts w:ascii="Arial" w:hAnsi="Arial" w:cs="Arial"/>
          <w:i/>
          <w:sz w:val="22"/>
          <w:szCs w:val="22"/>
        </w:rPr>
        <w:t xml:space="preserve">. En la misma época comenzó a aparecer en los mapas, como por ejemplo en 1768 en el de Francisco </w:t>
      </w:r>
      <w:proofErr w:type="spellStart"/>
      <w:r w:rsidRPr="00447B7D">
        <w:rPr>
          <w:rFonts w:ascii="Arial" w:hAnsi="Arial" w:cs="Arial"/>
          <w:i/>
          <w:sz w:val="22"/>
          <w:szCs w:val="22"/>
        </w:rPr>
        <w:t>Millau</w:t>
      </w:r>
      <w:proofErr w:type="spellEnd"/>
      <w:r w:rsidRPr="00447B7D">
        <w:rPr>
          <w:rFonts w:ascii="Arial" w:hAnsi="Arial" w:cs="Arial"/>
          <w:i/>
          <w:sz w:val="22"/>
          <w:szCs w:val="22"/>
        </w:rPr>
        <w:t xml:space="preserve"> y </w:t>
      </w:r>
      <w:proofErr w:type="spellStart"/>
      <w:r w:rsidRPr="00447B7D">
        <w:rPr>
          <w:rFonts w:ascii="Arial" w:hAnsi="Arial" w:cs="Arial"/>
          <w:i/>
          <w:sz w:val="22"/>
          <w:szCs w:val="22"/>
        </w:rPr>
        <w:t>Mitraval</w:t>
      </w:r>
      <w:proofErr w:type="spellEnd"/>
      <w:r w:rsidRPr="00447B7D">
        <w:rPr>
          <w:rFonts w:ascii="Arial" w:hAnsi="Arial" w:cs="Arial"/>
          <w:i/>
          <w:sz w:val="22"/>
          <w:szCs w:val="22"/>
        </w:rPr>
        <w:t xml:space="preserve">. </w:t>
      </w:r>
    </w:p>
    <w:p w:rsidR="00447B7D" w:rsidRPr="00447B7D" w:rsidRDefault="00447B7D" w:rsidP="00447B7D">
      <w:pPr>
        <w:pStyle w:val="NormalWeb"/>
        <w:ind w:firstLine="708"/>
        <w:jc w:val="both"/>
        <w:rPr>
          <w:rFonts w:ascii="Arial" w:hAnsi="Arial" w:cs="Arial"/>
          <w:i/>
          <w:sz w:val="22"/>
          <w:szCs w:val="22"/>
        </w:rPr>
      </w:pPr>
      <w:r w:rsidRPr="00447B7D">
        <w:rPr>
          <w:rFonts w:ascii="Arial" w:hAnsi="Arial" w:cs="Arial"/>
          <w:i/>
          <w:sz w:val="22"/>
          <w:szCs w:val="22"/>
        </w:rPr>
        <w:t xml:space="preserve">Hacia mediados del siglo XIX resurgió la idea de </w:t>
      </w:r>
      <w:hyperlink r:id="rId5" w:tooltip="Tomás de Rocamora (militar)" w:history="1">
        <w:r w:rsidRPr="00447B7D">
          <w:rPr>
            <w:rStyle w:val="Hipervnculo"/>
            <w:rFonts w:ascii="Arial" w:hAnsi="Arial" w:cs="Arial"/>
            <w:i/>
            <w:color w:val="auto"/>
            <w:sz w:val="22"/>
            <w:szCs w:val="22"/>
            <w:u w:val="none"/>
          </w:rPr>
          <w:t>Tomás de Rocamora</w:t>
        </w:r>
      </w:hyperlink>
      <w:r w:rsidRPr="00447B7D">
        <w:rPr>
          <w:rFonts w:ascii="Arial" w:hAnsi="Arial" w:cs="Arial"/>
          <w:i/>
          <w:sz w:val="22"/>
          <w:szCs w:val="22"/>
        </w:rPr>
        <w:t xml:space="preserve"> de fundar una ciudad en el norte entrerriano. Así, en 1829 y por iniciativa del </w:t>
      </w:r>
      <w:hyperlink r:id="rId6" w:tooltip="Gobernadores de Entre Ríos" w:history="1">
        <w:r w:rsidRPr="00447B7D">
          <w:rPr>
            <w:rStyle w:val="Hipervnculo"/>
            <w:rFonts w:ascii="Arial" w:hAnsi="Arial" w:cs="Arial"/>
            <w:i/>
            <w:color w:val="auto"/>
            <w:sz w:val="22"/>
            <w:szCs w:val="22"/>
            <w:u w:val="none"/>
          </w:rPr>
          <w:t>gobernador</w:t>
        </w:r>
      </w:hyperlink>
      <w:r w:rsidRPr="00447B7D">
        <w:rPr>
          <w:rFonts w:ascii="Arial" w:hAnsi="Arial" w:cs="Arial"/>
          <w:i/>
          <w:sz w:val="22"/>
          <w:szCs w:val="22"/>
        </w:rPr>
        <w:t xml:space="preserve"> </w:t>
      </w:r>
      <w:hyperlink r:id="rId7" w:tooltip="León Sola" w:history="1">
        <w:r w:rsidRPr="00447B7D">
          <w:rPr>
            <w:rStyle w:val="Hipervnculo"/>
            <w:rFonts w:ascii="Arial" w:hAnsi="Arial" w:cs="Arial"/>
            <w:i/>
            <w:color w:val="auto"/>
            <w:sz w:val="22"/>
            <w:szCs w:val="22"/>
            <w:u w:val="none"/>
          </w:rPr>
          <w:t>León Sola</w:t>
        </w:r>
      </w:hyperlink>
      <w:r w:rsidRPr="00447B7D">
        <w:rPr>
          <w:rFonts w:ascii="Arial" w:hAnsi="Arial" w:cs="Arial"/>
          <w:i/>
          <w:sz w:val="22"/>
          <w:szCs w:val="22"/>
        </w:rPr>
        <w:t xml:space="preserve">, se dispuso la formación de un pueblo y puerto en </w:t>
      </w:r>
      <w:proofErr w:type="spellStart"/>
      <w:r w:rsidRPr="00447B7D">
        <w:rPr>
          <w:rFonts w:ascii="Arial" w:hAnsi="Arial" w:cs="Arial"/>
          <w:i/>
          <w:sz w:val="22"/>
          <w:szCs w:val="22"/>
        </w:rPr>
        <w:t>Cabayú</w:t>
      </w:r>
      <w:proofErr w:type="spellEnd"/>
      <w:r w:rsidRPr="00447B7D">
        <w:rPr>
          <w:rFonts w:ascii="Arial" w:hAnsi="Arial" w:cs="Arial"/>
          <w:i/>
          <w:sz w:val="22"/>
          <w:szCs w:val="22"/>
        </w:rPr>
        <w:t xml:space="preserve"> Cuatiá. Sin embargo, el proyecto no se concretó. </w:t>
      </w:r>
    </w:p>
    <w:p w:rsidR="00447B7D" w:rsidRDefault="00447B7D" w:rsidP="00447B7D">
      <w:pPr>
        <w:pStyle w:val="NormalWeb"/>
        <w:ind w:firstLine="708"/>
        <w:jc w:val="both"/>
      </w:pPr>
      <w:r w:rsidRPr="00447B7D">
        <w:rPr>
          <w:rFonts w:ascii="Arial" w:hAnsi="Arial" w:cs="Arial"/>
          <w:i/>
          <w:sz w:val="22"/>
          <w:szCs w:val="22"/>
        </w:rPr>
        <w:t xml:space="preserve">El 7 de marzo de 1835 la Legislatura provincial creó una comisión para designar un punto sobre el río Paraná para fundar un pueblo. Tras recibir el informa de la comisión el 13 de julio de 1835 sancionó una ley para crear en el lugar denominado </w:t>
      </w:r>
      <w:proofErr w:type="spellStart"/>
      <w:r w:rsidRPr="00447B7D">
        <w:rPr>
          <w:rFonts w:ascii="Arial" w:hAnsi="Arial" w:cs="Arial"/>
          <w:b/>
          <w:bCs/>
          <w:i/>
          <w:sz w:val="22"/>
          <w:szCs w:val="22"/>
        </w:rPr>
        <w:t>Cabayú</w:t>
      </w:r>
      <w:proofErr w:type="spellEnd"/>
      <w:r w:rsidRPr="00447B7D">
        <w:rPr>
          <w:rFonts w:ascii="Arial" w:hAnsi="Arial" w:cs="Arial"/>
          <w:b/>
          <w:bCs/>
          <w:i/>
          <w:sz w:val="22"/>
          <w:szCs w:val="22"/>
        </w:rPr>
        <w:t xml:space="preserve"> Cuatiá Grande</w:t>
      </w:r>
      <w:r w:rsidRPr="00447B7D">
        <w:rPr>
          <w:rFonts w:ascii="Arial" w:hAnsi="Arial" w:cs="Arial"/>
          <w:i/>
          <w:sz w:val="22"/>
          <w:szCs w:val="22"/>
        </w:rPr>
        <w:t xml:space="preserve"> una villa con el nombre de </w:t>
      </w:r>
      <w:r w:rsidRPr="00447B7D">
        <w:rPr>
          <w:rFonts w:ascii="Arial" w:hAnsi="Arial" w:cs="Arial"/>
          <w:i/>
          <w:iCs/>
          <w:sz w:val="22"/>
          <w:szCs w:val="22"/>
        </w:rPr>
        <w:t>La Paz</w:t>
      </w:r>
      <w:r w:rsidRPr="00447B7D">
        <w:rPr>
          <w:rFonts w:ascii="Arial" w:hAnsi="Arial" w:cs="Arial"/>
          <w:i/>
          <w:sz w:val="22"/>
          <w:szCs w:val="22"/>
        </w:rPr>
        <w:t xml:space="preserve">, bajo la vocación de </w:t>
      </w:r>
      <w:hyperlink r:id="rId8" w:tooltip="Nuestra Señora de La Paz" w:history="1">
        <w:r w:rsidRPr="00447B7D">
          <w:rPr>
            <w:rStyle w:val="Hipervnculo"/>
            <w:rFonts w:ascii="Arial" w:hAnsi="Arial" w:cs="Arial"/>
            <w:i/>
            <w:color w:val="auto"/>
            <w:sz w:val="22"/>
            <w:szCs w:val="22"/>
            <w:u w:val="none"/>
          </w:rPr>
          <w:t>Nuestra Señora de La Paz</w:t>
        </w:r>
      </w:hyperlink>
      <w:r w:rsidRPr="00447B7D">
        <w:rPr>
          <w:rFonts w:ascii="Arial" w:hAnsi="Arial" w:cs="Arial"/>
          <w:i/>
          <w:sz w:val="22"/>
          <w:szCs w:val="22"/>
        </w:rPr>
        <w:t xml:space="preserve">, que fue promulgada por el gobernador </w:t>
      </w:r>
      <w:hyperlink r:id="rId9" w:tooltip="Pascual Echagüe" w:history="1">
        <w:r w:rsidRPr="00447B7D">
          <w:rPr>
            <w:rStyle w:val="Hipervnculo"/>
            <w:rFonts w:ascii="Arial" w:hAnsi="Arial" w:cs="Arial"/>
            <w:i/>
            <w:color w:val="auto"/>
            <w:sz w:val="22"/>
            <w:szCs w:val="22"/>
            <w:u w:val="none"/>
          </w:rPr>
          <w:t>Pascual Echagüe</w:t>
        </w:r>
      </w:hyperlink>
      <w:r w:rsidRPr="00447B7D">
        <w:rPr>
          <w:rFonts w:ascii="Arial" w:hAnsi="Arial" w:cs="Arial"/>
          <w:i/>
          <w:sz w:val="22"/>
          <w:szCs w:val="22"/>
        </w:rPr>
        <w:t xml:space="preserve"> el 20 de julio de ese año</w:t>
      </w:r>
      <w:r>
        <w:t xml:space="preserve">. </w:t>
      </w:r>
    </w:p>
    <w:p w:rsidR="0062330C" w:rsidRDefault="00447B7D" w:rsidP="00447B7D">
      <w:pPr>
        <w:pStyle w:val="NormalWeb"/>
        <w:ind w:firstLine="708"/>
        <w:jc w:val="both"/>
        <w:rPr>
          <w:rFonts w:ascii="Arial" w:hAnsi="Arial" w:cs="Arial"/>
          <w:i/>
          <w:sz w:val="22"/>
          <w:szCs w:val="22"/>
        </w:rPr>
      </w:pPr>
      <w:r w:rsidRPr="00447B7D">
        <w:rPr>
          <w:rFonts w:ascii="Arial" w:hAnsi="Arial" w:cs="Arial"/>
          <w:i/>
          <w:sz w:val="22"/>
          <w:szCs w:val="22"/>
        </w:rPr>
        <w:t xml:space="preserve">Para fundar la villa en agosto de 1836 el gobernador decidió el traslado de los pobladores de la </w:t>
      </w:r>
      <w:hyperlink r:id="rId10" w:tooltip="Capilla de Alcaraz" w:history="1">
        <w:r w:rsidRPr="00447B7D">
          <w:rPr>
            <w:rStyle w:val="Hipervnculo"/>
            <w:rFonts w:ascii="Arial" w:hAnsi="Arial" w:cs="Arial"/>
            <w:i/>
            <w:color w:val="auto"/>
            <w:sz w:val="22"/>
            <w:szCs w:val="22"/>
            <w:u w:val="none"/>
          </w:rPr>
          <w:t>Capilla de Alcaraz</w:t>
        </w:r>
      </w:hyperlink>
      <w:r w:rsidRPr="00447B7D">
        <w:rPr>
          <w:rFonts w:ascii="Arial" w:hAnsi="Arial" w:cs="Arial"/>
          <w:i/>
          <w:sz w:val="22"/>
          <w:szCs w:val="22"/>
        </w:rPr>
        <w:t xml:space="preserve"> -ubicada 7 leguas al sur- y su receptoría de rentas.</w:t>
      </w:r>
      <w:hyperlink r:id="rId11" w:anchor="cite_note-2" w:history="1">
        <w:r w:rsidRPr="00447B7D">
          <w:rPr>
            <w:rStyle w:val="Hipervnculo"/>
            <w:rFonts w:ascii="Arial" w:hAnsi="Arial" w:cs="Arial"/>
            <w:i/>
            <w:sz w:val="22"/>
            <w:szCs w:val="22"/>
            <w:vertAlign w:val="superscript"/>
          </w:rPr>
          <w:t>2</w:t>
        </w:r>
      </w:hyperlink>
      <w:r w:rsidRPr="00447B7D">
        <w:rPr>
          <w:rFonts w:ascii="Arial" w:hAnsi="Arial" w:cs="Arial"/>
          <w:i/>
          <w:sz w:val="22"/>
          <w:szCs w:val="22"/>
        </w:rPr>
        <w:t xml:space="preserve">​ Los primeros años fueron duros para la nueva villa, que fue víctima de los avatares del conflicto entre unitarios y federales como así también de las crecidas del río Paraná. En 1843 ya bajo la gobernación de Urquiza se crearon los cargos de alcalde y receptor de la villa, ocupados en primera instancia por Juan José Márquez y Damián Góngora respectivamente. Ese mismo año, la muerte de Romano Góngora, padre del anterior y comandante del Escuadrón La Paz, permitió la llegada de Antonio Exequiel Berón en su reemplazo. Este se vinculó profundamente con el acontecer del pueblo hasta su muerte en 1873. Por instancia suya se levantó la primera capilla que </w:t>
      </w:r>
    </w:p>
    <w:p w:rsidR="0062330C" w:rsidRDefault="0062330C" w:rsidP="00447B7D">
      <w:pPr>
        <w:pStyle w:val="NormalWeb"/>
        <w:ind w:firstLine="708"/>
        <w:jc w:val="both"/>
        <w:rPr>
          <w:rFonts w:ascii="Arial" w:hAnsi="Arial" w:cs="Arial"/>
          <w:i/>
          <w:sz w:val="22"/>
          <w:szCs w:val="22"/>
        </w:rPr>
      </w:pPr>
    </w:p>
    <w:p w:rsidR="0062330C" w:rsidRDefault="0062330C" w:rsidP="00447B7D">
      <w:pPr>
        <w:pStyle w:val="NormalWeb"/>
        <w:ind w:firstLine="708"/>
        <w:jc w:val="both"/>
        <w:rPr>
          <w:rFonts w:ascii="Arial" w:hAnsi="Arial" w:cs="Arial"/>
          <w:i/>
          <w:sz w:val="22"/>
          <w:szCs w:val="22"/>
        </w:rPr>
      </w:pPr>
    </w:p>
    <w:p w:rsidR="0062330C" w:rsidRDefault="0062330C" w:rsidP="00447B7D">
      <w:pPr>
        <w:pStyle w:val="NormalWeb"/>
        <w:ind w:firstLine="708"/>
        <w:jc w:val="both"/>
        <w:rPr>
          <w:rFonts w:ascii="Arial" w:hAnsi="Arial" w:cs="Arial"/>
          <w:i/>
          <w:sz w:val="22"/>
          <w:szCs w:val="22"/>
        </w:rPr>
      </w:pPr>
    </w:p>
    <w:p w:rsidR="004850B1" w:rsidRDefault="004850B1" w:rsidP="0062330C">
      <w:pPr>
        <w:pStyle w:val="NormalWeb"/>
        <w:jc w:val="both"/>
        <w:rPr>
          <w:rFonts w:ascii="Arial" w:hAnsi="Arial" w:cs="Arial"/>
          <w:i/>
          <w:sz w:val="22"/>
          <w:szCs w:val="22"/>
        </w:rPr>
      </w:pPr>
    </w:p>
    <w:p w:rsidR="00447B7D" w:rsidRPr="00447B7D" w:rsidRDefault="00447B7D" w:rsidP="0062330C">
      <w:pPr>
        <w:pStyle w:val="NormalWeb"/>
        <w:jc w:val="both"/>
        <w:rPr>
          <w:rFonts w:ascii="Arial" w:hAnsi="Arial" w:cs="Arial"/>
          <w:i/>
          <w:sz w:val="22"/>
          <w:szCs w:val="22"/>
        </w:rPr>
      </w:pPr>
      <w:r w:rsidRPr="00447B7D">
        <w:rPr>
          <w:rFonts w:ascii="Arial" w:hAnsi="Arial" w:cs="Arial"/>
          <w:i/>
          <w:sz w:val="22"/>
          <w:szCs w:val="22"/>
        </w:rPr>
        <w:t xml:space="preserve">albergó la imagen de la patrona de la ciudad, luego trasladada al edificio que hoy es el salón parroquial. </w:t>
      </w:r>
    </w:p>
    <w:p w:rsidR="00447B7D" w:rsidRPr="00447B7D" w:rsidRDefault="00447B7D" w:rsidP="00447B7D">
      <w:pPr>
        <w:pStyle w:val="NormalWeb"/>
        <w:ind w:firstLine="708"/>
        <w:jc w:val="both"/>
        <w:rPr>
          <w:rFonts w:ascii="Arial" w:hAnsi="Arial" w:cs="Arial"/>
          <w:i/>
          <w:sz w:val="22"/>
          <w:szCs w:val="22"/>
        </w:rPr>
      </w:pPr>
      <w:r w:rsidRPr="00447B7D">
        <w:rPr>
          <w:rFonts w:ascii="Arial" w:hAnsi="Arial" w:cs="Arial"/>
          <w:i/>
          <w:sz w:val="22"/>
          <w:szCs w:val="22"/>
        </w:rPr>
        <w:t xml:space="preserve">La </w:t>
      </w:r>
      <w:hyperlink r:id="rId12" w:tooltip="Cuarto ejército correntino contra Rosas" w:history="1">
        <w:r w:rsidRPr="00447B7D">
          <w:rPr>
            <w:rStyle w:val="Hipervnculo"/>
            <w:rFonts w:ascii="Arial" w:hAnsi="Arial" w:cs="Arial"/>
            <w:i/>
            <w:color w:val="auto"/>
            <w:sz w:val="22"/>
            <w:szCs w:val="22"/>
            <w:u w:val="none"/>
          </w:rPr>
          <w:t>invasión correntina</w:t>
        </w:r>
      </w:hyperlink>
      <w:r w:rsidRPr="00447B7D">
        <w:rPr>
          <w:rFonts w:ascii="Arial" w:hAnsi="Arial" w:cs="Arial"/>
          <w:i/>
          <w:sz w:val="22"/>
          <w:szCs w:val="22"/>
        </w:rPr>
        <w:t xml:space="preserve"> hizo que la población fuera abandonada en 1843. En 1848 el gobernador delegado </w:t>
      </w:r>
      <w:hyperlink r:id="rId13" w:tooltip="Antonio Crespo" w:history="1">
        <w:r w:rsidRPr="00447B7D">
          <w:rPr>
            <w:rStyle w:val="Hipervnculo"/>
            <w:rFonts w:ascii="Arial" w:hAnsi="Arial" w:cs="Arial"/>
            <w:i/>
            <w:color w:val="auto"/>
            <w:sz w:val="22"/>
            <w:szCs w:val="22"/>
            <w:u w:val="none"/>
          </w:rPr>
          <w:t>Antonio Crespo</w:t>
        </w:r>
      </w:hyperlink>
      <w:r w:rsidRPr="00447B7D">
        <w:rPr>
          <w:rFonts w:ascii="Arial" w:hAnsi="Arial" w:cs="Arial"/>
          <w:i/>
          <w:sz w:val="22"/>
          <w:szCs w:val="22"/>
        </w:rPr>
        <w:t xml:space="preserve"> (el titular era </w:t>
      </w:r>
      <w:hyperlink r:id="rId14" w:tooltip="Justo José de Urquiza" w:history="1">
        <w:r w:rsidRPr="00447B7D">
          <w:rPr>
            <w:rStyle w:val="Hipervnculo"/>
            <w:rFonts w:ascii="Arial" w:hAnsi="Arial" w:cs="Arial"/>
            <w:i/>
            <w:color w:val="auto"/>
            <w:sz w:val="22"/>
            <w:szCs w:val="22"/>
            <w:u w:val="none"/>
          </w:rPr>
          <w:t>Justo José de Urquiza</w:t>
        </w:r>
      </w:hyperlink>
      <w:r w:rsidRPr="00447B7D">
        <w:rPr>
          <w:rFonts w:ascii="Arial" w:hAnsi="Arial" w:cs="Arial"/>
          <w:i/>
          <w:sz w:val="22"/>
          <w:szCs w:val="22"/>
        </w:rPr>
        <w:t>) ordenó al coron</w:t>
      </w:r>
      <w:r>
        <w:rPr>
          <w:rFonts w:ascii="Arial" w:hAnsi="Arial" w:cs="Arial"/>
          <w:i/>
          <w:sz w:val="22"/>
          <w:szCs w:val="22"/>
        </w:rPr>
        <w:t xml:space="preserve">el Antonio Berón de </w:t>
      </w:r>
      <w:proofErr w:type="spellStart"/>
      <w:r>
        <w:rPr>
          <w:rFonts w:ascii="Arial" w:hAnsi="Arial" w:cs="Arial"/>
          <w:i/>
          <w:sz w:val="22"/>
          <w:szCs w:val="22"/>
        </w:rPr>
        <w:t>Astrada</w:t>
      </w:r>
      <w:proofErr w:type="spellEnd"/>
      <w:r>
        <w:rPr>
          <w:rFonts w:ascii="Arial" w:hAnsi="Arial" w:cs="Arial"/>
          <w:i/>
          <w:sz w:val="22"/>
          <w:szCs w:val="22"/>
        </w:rPr>
        <w:t xml:space="preserve"> que</w:t>
      </w:r>
      <w:r w:rsidRPr="00447B7D">
        <w:rPr>
          <w:rFonts w:ascii="Arial" w:hAnsi="Arial" w:cs="Arial"/>
          <w:i/>
          <w:iCs/>
          <w:sz w:val="22"/>
          <w:szCs w:val="22"/>
        </w:rPr>
        <w:t xml:space="preserve"> delineara nuevamente el pueblo en la costa sur de la desemboca</w:t>
      </w:r>
      <w:r>
        <w:rPr>
          <w:rFonts w:ascii="Arial" w:hAnsi="Arial" w:cs="Arial"/>
          <w:i/>
          <w:iCs/>
          <w:sz w:val="22"/>
          <w:szCs w:val="22"/>
        </w:rPr>
        <w:t xml:space="preserve">dura del Arroyo </w:t>
      </w:r>
      <w:proofErr w:type="spellStart"/>
      <w:r>
        <w:rPr>
          <w:rFonts w:ascii="Arial" w:hAnsi="Arial" w:cs="Arial"/>
          <w:i/>
          <w:iCs/>
          <w:sz w:val="22"/>
          <w:szCs w:val="22"/>
        </w:rPr>
        <w:t>Cavayú</w:t>
      </w:r>
      <w:proofErr w:type="spellEnd"/>
      <w:r>
        <w:rPr>
          <w:rFonts w:ascii="Arial" w:hAnsi="Arial" w:cs="Arial"/>
          <w:i/>
          <w:iCs/>
          <w:sz w:val="22"/>
          <w:szCs w:val="22"/>
        </w:rPr>
        <w:t xml:space="preserve"> Cuatiá.</w:t>
      </w:r>
      <w:r w:rsidRPr="00447B7D">
        <w:rPr>
          <w:rFonts w:ascii="Arial" w:hAnsi="Arial" w:cs="Arial"/>
          <w:i/>
          <w:sz w:val="22"/>
          <w:szCs w:val="22"/>
        </w:rPr>
        <w:t xml:space="preserve"> El 28 de junio de 1848 Berón de </w:t>
      </w:r>
      <w:proofErr w:type="spellStart"/>
      <w:r w:rsidRPr="00447B7D">
        <w:rPr>
          <w:rFonts w:ascii="Arial" w:hAnsi="Arial" w:cs="Arial"/>
          <w:i/>
          <w:sz w:val="22"/>
          <w:szCs w:val="22"/>
        </w:rPr>
        <w:t>Astrada</w:t>
      </w:r>
      <w:proofErr w:type="spellEnd"/>
      <w:r w:rsidRPr="00447B7D">
        <w:rPr>
          <w:rFonts w:ascii="Arial" w:hAnsi="Arial" w:cs="Arial"/>
          <w:i/>
          <w:sz w:val="22"/>
          <w:szCs w:val="22"/>
        </w:rPr>
        <w:t xml:space="preserve"> cumplió con la refundación y el 24 de agosto de 1848 el receptor de rentas regresó a la nuevamente delineada villa desde </w:t>
      </w:r>
      <w:hyperlink r:id="rId15" w:tooltip="San José de Feliciano" w:history="1">
        <w:r w:rsidRPr="00447B7D">
          <w:rPr>
            <w:rStyle w:val="Hipervnculo"/>
            <w:rFonts w:ascii="Arial" w:hAnsi="Arial" w:cs="Arial"/>
            <w:i/>
            <w:color w:val="auto"/>
            <w:sz w:val="22"/>
            <w:szCs w:val="22"/>
            <w:u w:val="none"/>
          </w:rPr>
          <w:t>San José de Feliciano</w:t>
        </w:r>
      </w:hyperlink>
      <w:r w:rsidRPr="00447B7D">
        <w:rPr>
          <w:rFonts w:ascii="Arial" w:hAnsi="Arial" w:cs="Arial"/>
          <w:i/>
          <w:sz w:val="22"/>
          <w:szCs w:val="22"/>
        </w:rPr>
        <w:t xml:space="preserve">. </w:t>
      </w:r>
    </w:p>
    <w:p w:rsidR="00447B7D" w:rsidRPr="00447B7D" w:rsidRDefault="00447B7D" w:rsidP="001B4C54">
      <w:pPr>
        <w:pStyle w:val="NormalWeb"/>
        <w:ind w:firstLine="708"/>
        <w:jc w:val="both"/>
        <w:rPr>
          <w:rFonts w:ascii="Arial" w:hAnsi="Arial" w:cs="Arial"/>
          <w:i/>
          <w:sz w:val="22"/>
          <w:szCs w:val="22"/>
        </w:rPr>
      </w:pPr>
      <w:r w:rsidRPr="00447B7D">
        <w:rPr>
          <w:rFonts w:ascii="Arial" w:hAnsi="Arial" w:cs="Arial"/>
          <w:i/>
          <w:sz w:val="22"/>
          <w:szCs w:val="22"/>
        </w:rPr>
        <w:t>Por ley de 27 de abril de 1861 se definió el ejido de la villa</w:t>
      </w:r>
      <w:r>
        <w:t xml:space="preserve">. </w:t>
      </w:r>
      <w:r w:rsidRPr="00447B7D">
        <w:rPr>
          <w:rFonts w:ascii="Arial" w:hAnsi="Arial" w:cs="Arial"/>
          <w:i/>
          <w:sz w:val="22"/>
          <w:szCs w:val="22"/>
        </w:rPr>
        <w:t xml:space="preserve">Por ley promulgada el 28 de mayo de 1872 se creó el municipio de La Paz, pero el 1 de mayo de 1873 fue tomada por fuerzas </w:t>
      </w:r>
      <w:hyperlink r:id="rId16" w:tooltip="Rebelión jordanista" w:history="1">
        <w:proofErr w:type="spellStart"/>
        <w:r w:rsidRPr="00447B7D">
          <w:rPr>
            <w:rStyle w:val="Hipervnculo"/>
            <w:rFonts w:ascii="Arial" w:hAnsi="Arial" w:cs="Arial"/>
            <w:i/>
            <w:color w:val="auto"/>
            <w:sz w:val="22"/>
            <w:szCs w:val="22"/>
            <w:u w:val="none"/>
          </w:rPr>
          <w:t>jordanistas</w:t>
        </w:r>
        <w:proofErr w:type="spellEnd"/>
      </w:hyperlink>
      <w:r w:rsidRPr="00447B7D">
        <w:rPr>
          <w:rFonts w:ascii="Arial" w:hAnsi="Arial" w:cs="Arial"/>
          <w:i/>
          <w:sz w:val="22"/>
          <w:szCs w:val="22"/>
        </w:rPr>
        <w:t xml:space="preserve">. El </w:t>
      </w:r>
      <w:hyperlink r:id="rId17" w:tooltip="Ejército Argentino" w:history="1">
        <w:r w:rsidRPr="00447B7D">
          <w:rPr>
            <w:rStyle w:val="Hipervnculo"/>
            <w:rFonts w:ascii="Arial" w:hAnsi="Arial" w:cs="Arial"/>
            <w:i/>
            <w:color w:val="auto"/>
            <w:sz w:val="22"/>
            <w:szCs w:val="22"/>
            <w:u w:val="none"/>
          </w:rPr>
          <w:t>Ejército Nacional</w:t>
        </w:r>
      </w:hyperlink>
      <w:r w:rsidRPr="00447B7D">
        <w:rPr>
          <w:rFonts w:ascii="Arial" w:hAnsi="Arial" w:cs="Arial"/>
          <w:i/>
          <w:sz w:val="22"/>
          <w:szCs w:val="22"/>
        </w:rPr>
        <w:t xml:space="preserve"> la recuperó el 3 de agosto del mismo año. </w:t>
      </w:r>
    </w:p>
    <w:p w:rsidR="00447B7D" w:rsidRPr="00447B7D" w:rsidRDefault="00447B7D" w:rsidP="0062330C">
      <w:pPr>
        <w:pStyle w:val="NormalWeb"/>
        <w:ind w:firstLine="708"/>
        <w:jc w:val="both"/>
        <w:rPr>
          <w:rFonts w:ascii="Arial" w:hAnsi="Arial" w:cs="Arial"/>
          <w:i/>
          <w:sz w:val="22"/>
          <w:szCs w:val="22"/>
        </w:rPr>
      </w:pPr>
      <w:r w:rsidRPr="00447B7D">
        <w:rPr>
          <w:rFonts w:ascii="Arial" w:hAnsi="Arial" w:cs="Arial"/>
          <w:i/>
          <w:sz w:val="22"/>
          <w:szCs w:val="22"/>
        </w:rPr>
        <w:t xml:space="preserve">La creación del municipio llevó consigo la concreción de obras y el progreso económico y cultural, que sólo se ve detenido hacia mediados del siglo XX como consecuencia del aislamiento de los grandes centros. Las obras posteriormente realizadas en toda la Mesopotamia contribuyen a su resurgimiento. </w:t>
      </w:r>
    </w:p>
    <w:p w:rsidR="00447B7D" w:rsidRPr="00447B7D" w:rsidRDefault="00447B7D" w:rsidP="001B4C54">
      <w:pPr>
        <w:pStyle w:val="NormalWeb"/>
        <w:ind w:firstLine="708"/>
        <w:jc w:val="both"/>
        <w:rPr>
          <w:rFonts w:ascii="Arial" w:hAnsi="Arial" w:cs="Arial"/>
          <w:i/>
          <w:sz w:val="22"/>
          <w:szCs w:val="22"/>
        </w:rPr>
      </w:pPr>
      <w:r w:rsidRPr="00447B7D">
        <w:rPr>
          <w:rFonts w:ascii="Arial" w:hAnsi="Arial" w:cs="Arial"/>
          <w:i/>
          <w:sz w:val="22"/>
          <w:szCs w:val="22"/>
        </w:rPr>
        <w:t>En la década de 1930 La Paz</w:t>
      </w:r>
      <w:r w:rsidR="001B4C54">
        <w:rPr>
          <w:rFonts w:ascii="Arial" w:hAnsi="Arial" w:cs="Arial"/>
          <w:i/>
          <w:sz w:val="22"/>
          <w:szCs w:val="22"/>
        </w:rPr>
        <w:t>,</w:t>
      </w:r>
      <w:r w:rsidRPr="00447B7D">
        <w:rPr>
          <w:rFonts w:ascii="Arial" w:hAnsi="Arial" w:cs="Arial"/>
          <w:i/>
          <w:sz w:val="22"/>
          <w:szCs w:val="22"/>
        </w:rPr>
        <w:t xml:space="preserve"> no fue ajena a los levantamientos cívico-militares frente a la </w:t>
      </w:r>
      <w:hyperlink r:id="rId18" w:tooltip="Década Infame" w:history="1">
        <w:r w:rsidRPr="00447B7D">
          <w:rPr>
            <w:rStyle w:val="Hipervnculo"/>
            <w:rFonts w:ascii="Arial" w:hAnsi="Arial" w:cs="Arial"/>
            <w:i/>
            <w:color w:val="auto"/>
            <w:sz w:val="22"/>
            <w:szCs w:val="22"/>
            <w:u w:val="none"/>
          </w:rPr>
          <w:t>Década Infame</w:t>
        </w:r>
      </w:hyperlink>
      <w:r w:rsidRPr="00447B7D">
        <w:rPr>
          <w:rFonts w:ascii="Arial" w:hAnsi="Arial" w:cs="Arial"/>
          <w:i/>
          <w:sz w:val="22"/>
          <w:szCs w:val="22"/>
        </w:rPr>
        <w:t xml:space="preserve">. En 1932 los </w:t>
      </w:r>
      <w:hyperlink r:id="rId19" w:tooltip="Hermanos Kennedy" w:history="1">
        <w:r w:rsidRPr="00447B7D">
          <w:rPr>
            <w:rStyle w:val="Hipervnculo"/>
            <w:rFonts w:ascii="Arial" w:hAnsi="Arial" w:cs="Arial"/>
            <w:i/>
            <w:color w:val="auto"/>
            <w:sz w:val="22"/>
            <w:szCs w:val="22"/>
            <w:u w:val="none"/>
          </w:rPr>
          <w:t>Hermanos Kennedy</w:t>
        </w:r>
      </w:hyperlink>
      <w:r w:rsidRPr="00447B7D">
        <w:rPr>
          <w:rFonts w:ascii="Arial" w:hAnsi="Arial" w:cs="Arial"/>
          <w:i/>
          <w:sz w:val="22"/>
          <w:szCs w:val="22"/>
        </w:rPr>
        <w:t xml:space="preserve"> se levantaron contra el gobierno de facto de Uriburu, en defensa de las libertades civiles y la restauración democrática.</w:t>
      </w: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En ese lugar existía un cruce de caminos y una alta barranca que permitía estar a salvo de las inundaciones y atisbar desde lo alto la zona. Por ese lugar pasaba el viejo camino a Corrientes, que llegaba hasta Asunción, capital de Paraguay.</w:t>
      </w: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 xml:space="preserve">Consecuencia de la falta de medios de comunicación terrestre y la lentitud de las carretas, el </w:t>
      </w:r>
      <w:proofErr w:type="spellStart"/>
      <w:r w:rsidRPr="006B293B">
        <w:rPr>
          <w:rFonts w:ascii="Arial" w:hAnsi="Arial" w:cs="Arial"/>
        </w:rPr>
        <w:t>trafico</w:t>
      </w:r>
      <w:proofErr w:type="spellEnd"/>
      <w:r w:rsidRPr="006B293B">
        <w:rPr>
          <w:rFonts w:ascii="Arial" w:hAnsi="Arial" w:cs="Arial"/>
        </w:rPr>
        <w:t xml:space="preserve"> fluvial se convirtió en el único medio de comunicación disponible para el comercio, traslado de mercaderías y de gente en forma rápida y segura; razón por la que los primeros pobladores hicieron del río su principal medio de vida. En cuanto a la seguridad, sus amplias y limpias playas otorgaban una visibilidad a los navegantes que les permitía desembarcar en tierra sin riesgos imprevistos de ataque de los indios.</w:t>
      </w:r>
    </w:p>
    <w:p w:rsidR="0062330C" w:rsidRDefault="0062330C" w:rsidP="006B293B">
      <w:pPr>
        <w:pStyle w:val="fffert"/>
        <w:shd w:val="clear" w:color="auto" w:fill="FFFFFF"/>
        <w:spacing w:before="0" w:after="360" w:line="360" w:lineRule="auto"/>
        <w:ind w:firstLine="1701"/>
        <w:jc w:val="both"/>
        <w:textAlignment w:val="baseline"/>
        <w:rPr>
          <w:rFonts w:ascii="Arial" w:hAnsi="Arial" w:cs="Arial"/>
        </w:rPr>
      </w:pPr>
    </w:p>
    <w:p w:rsidR="0062330C" w:rsidRDefault="0062330C" w:rsidP="006B293B">
      <w:pPr>
        <w:pStyle w:val="fffert"/>
        <w:shd w:val="clear" w:color="auto" w:fill="FFFFFF"/>
        <w:spacing w:before="0" w:after="360" w:line="360" w:lineRule="auto"/>
        <w:ind w:firstLine="1701"/>
        <w:jc w:val="both"/>
        <w:textAlignment w:val="baseline"/>
        <w:rPr>
          <w:rFonts w:ascii="Arial" w:hAnsi="Arial" w:cs="Arial"/>
        </w:rPr>
      </w:pPr>
    </w:p>
    <w:p w:rsidR="0062330C" w:rsidRDefault="0062330C" w:rsidP="006B293B">
      <w:pPr>
        <w:pStyle w:val="fffert"/>
        <w:shd w:val="clear" w:color="auto" w:fill="FFFFFF"/>
        <w:spacing w:before="0" w:after="360" w:line="360" w:lineRule="auto"/>
        <w:ind w:firstLine="1701"/>
        <w:jc w:val="both"/>
        <w:textAlignment w:val="baseline"/>
        <w:rPr>
          <w:rFonts w:ascii="Arial" w:hAnsi="Arial" w:cs="Arial"/>
        </w:rPr>
      </w:pP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El Río</w:t>
      </w:r>
      <w:r w:rsidR="001B4C54">
        <w:rPr>
          <w:rFonts w:ascii="Arial" w:hAnsi="Arial" w:cs="Arial"/>
        </w:rPr>
        <w:t xml:space="preserve"> Paraná</w:t>
      </w:r>
      <w:r w:rsidRPr="006B293B">
        <w:rPr>
          <w:rFonts w:ascii="Arial" w:hAnsi="Arial" w:cs="Arial"/>
        </w:rPr>
        <w:t xml:space="preserve">, siempre fue escenario natural de aprovechamiento tanto económico como de disfrute y de competencias acuáticas, razón por la cual </w:t>
      </w:r>
      <w:r w:rsidR="001B4C54">
        <w:rPr>
          <w:rFonts w:ascii="Arial" w:hAnsi="Arial" w:cs="Arial"/>
        </w:rPr>
        <w:t xml:space="preserve">tienen especial relevancia las determinadas Fiestas que se realizan, como: la Pesca Deportiva, las Termas, las Galas del Río y Encuentros del Arte y </w:t>
      </w:r>
      <w:r w:rsidRPr="006B293B">
        <w:rPr>
          <w:rFonts w:ascii="Arial" w:hAnsi="Arial" w:cs="Arial"/>
        </w:rPr>
        <w:t xml:space="preserve">el Triatlón Internacional de La Paz </w:t>
      </w:r>
      <w:r w:rsidR="001B4C54">
        <w:rPr>
          <w:rFonts w:ascii="Arial" w:hAnsi="Arial" w:cs="Arial"/>
        </w:rPr>
        <w:t xml:space="preserve">que </w:t>
      </w:r>
      <w:r w:rsidRPr="006B293B">
        <w:rPr>
          <w:rFonts w:ascii="Arial" w:hAnsi="Arial" w:cs="Arial"/>
        </w:rPr>
        <w:t>no escapa a la historia misma de la ciudad de La Paz.</w:t>
      </w: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 xml:space="preserve">Es considerado como la prueba de </w:t>
      </w:r>
      <w:proofErr w:type="spellStart"/>
      <w:r w:rsidRPr="006B293B">
        <w:rPr>
          <w:rFonts w:ascii="Arial" w:hAnsi="Arial" w:cs="Arial"/>
        </w:rPr>
        <w:t>triathlón</w:t>
      </w:r>
      <w:proofErr w:type="spellEnd"/>
      <w:r w:rsidRPr="006B293B">
        <w:rPr>
          <w:rFonts w:ascii="Arial" w:hAnsi="Arial" w:cs="Arial"/>
        </w:rPr>
        <w:t xml:space="preserve"> más antigua del litoral argentino y la única que ha sobrevivido de la romántica época de las viejas e inolvidables pruebas de triatlón de los años 80.</w:t>
      </w:r>
    </w:p>
    <w:p w:rsidR="00224C17" w:rsidRDefault="00260547" w:rsidP="0062330C">
      <w:pPr>
        <w:pStyle w:val="fffert"/>
        <w:shd w:val="clear" w:color="auto" w:fill="FFFFFF"/>
        <w:spacing w:after="360" w:line="360" w:lineRule="auto"/>
        <w:ind w:firstLine="1701"/>
        <w:jc w:val="both"/>
        <w:rPr>
          <w:rFonts w:ascii="Arial" w:hAnsi="Arial" w:cs="Arial"/>
        </w:rPr>
      </w:pPr>
      <w:r w:rsidRPr="006B293B">
        <w:rPr>
          <w:rFonts w:ascii="Arial" w:hAnsi="Arial" w:cs="Arial"/>
        </w:rPr>
        <w:t>El primer triatlón organizado en el litoral argentino tuvo lugar el día 10 de febrero de 1985 y marcó el com</w:t>
      </w:r>
      <w:r w:rsidR="001B4C54">
        <w:rPr>
          <w:rFonts w:ascii="Arial" w:hAnsi="Arial" w:cs="Arial"/>
        </w:rPr>
        <w:t>ienzo de esta tradición paceña que</w:t>
      </w:r>
      <w:r w:rsidRPr="006B293B">
        <w:rPr>
          <w:rFonts w:ascii="Arial" w:hAnsi="Arial" w:cs="Arial"/>
        </w:rPr>
        <w:t xml:space="preserve"> ya lleva más de 30 años, cuando un grupo de paceños, copiando algunas de las imágenes de un programa deportivo que en Argentina hizo furor (El Deporte y el Hombre), tuvo la brillante idea de intentar hacer algo como lo que habían visto, pero en su propia ciudad. Así nació una pequeña solicitada en el diario local, llamado El Paceño, donde se invitaba a los “más audaces” a participar del evento. Y la primera vez los más audaces no fueron más de veinte, aunque, años más tarde, las leyendas urbanas y los mitos populares hayan multiplicado el número varias veces.</w:t>
      </w:r>
    </w:p>
    <w:p w:rsidR="00260547" w:rsidRPr="006B293B" w:rsidRDefault="00260547" w:rsidP="00224C17">
      <w:pPr>
        <w:pStyle w:val="fffert"/>
        <w:shd w:val="clear" w:color="auto" w:fill="FFFFFF"/>
        <w:spacing w:after="360" w:line="360" w:lineRule="auto"/>
        <w:ind w:firstLine="708"/>
        <w:jc w:val="both"/>
        <w:rPr>
          <w:rFonts w:ascii="Arial" w:hAnsi="Arial" w:cs="Arial"/>
        </w:rPr>
      </w:pPr>
      <w:r w:rsidRPr="006B293B">
        <w:rPr>
          <w:rFonts w:ascii="Arial" w:hAnsi="Arial" w:cs="Arial"/>
        </w:rPr>
        <w:t>El ganador de la primera edición fue el paceño Antonio Domínguez, quien arribó a la plaza principal 25 de Mayo mientras todo el pueblo esperaba a quien cruzara la meta para recibirlo como a un héroe.</w:t>
      </w:r>
    </w:p>
    <w:p w:rsidR="004850B1" w:rsidRDefault="00260547" w:rsidP="006B293B">
      <w:pPr>
        <w:pStyle w:val="fffert"/>
        <w:shd w:val="clear" w:color="auto" w:fill="FFFFFF"/>
        <w:spacing w:after="360" w:line="360" w:lineRule="auto"/>
        <w:ind w:firstLine="1701"/>
        <w:jc w:val="both"/>
        <w:rPr>
          <w:rFonts w:ascii="Arial" w:hAnsi="Arial" w:cs="Arial"/>
        </w:rPr>
      </w:pPr>
      <w:r w:rsidRPr="006B293B">
        <w:rPr>
          <w:rFonts w:ascii="Arial" w:hAnsi="Arial" w:cs="Arial"/>
        </w:rPr>
        <w:t xml:space="preserve">En 1990, la Federación Argentina de Triatlón determinó que el calendario nacional se redujera a sólo 5 pruebas, de las 40 antes existentes. La </w:t>
      </w:r>
    </w:p>
    <w:p w:rsidR="004850B1" w:rsidRDefault="004850B1" w:rsidP="006B293B">
      <w:pPr>
        <w:pStyle w:val="fffert"/>
        <w:shd w:val="clear" w:color="auto" w:fill="FFFFFF"/>
        <w:spacing w:after="360" w:line="360" w:lineRule="auto"/>
        <w:ind w:firstLine="1701"/>
        <w:jc w:val="both"/>
        <w:rPr>
          <w:rFonts w:ascii="Arial" w:hAnsi="Arial" w:cs="Arial"/>
        </w:rPr>
      </w:pPr>
    </w:p>
    <w:p w:rsidR="004850B1" w:rsidRDefault="004850B1" w:rsidP="006B293B">
      <w:pPr>
        <w:pStyle w:val="fffert"/>
        <w:shd w:val="clear" w:color="auto" w:fill="FFFFFF"/>
        <w:spacing w:after="360" w:line="360" w:lineRule="auto"/>
        <w:ind w:firstLine="1701"/>
        <w:jc w:val="both"/>
        <w:rPr>
          <w:rFonts w:ascii="Arial" w:hAnsi="Arial" w:cs="Arial"/>
        </w:rPr>
      </w:pPr>
    </w:p>
    <w:p w:rsidR="004850B1" w:rsidRDefault="004850B1" w:rsidP="006B293B">
      <w:pPr>
        <w:pStyle w:val="fffert"/>
        <w:shd w:val="clear" w:color="auto" w:fill="FFFFFF"/>
        <w:spacing w:after="360" w:line="360" w:lineRule="auto"/>
        <w:ind w:firstLine="1701"/>
        <w:jc w:val="both"/>
        <w:rPr>
          <w:rFonts w:ascii="Arial" w:hAnsi="Arial" w:cs="Arial"/>
        </w:rPr>
      </w:pPr>
    </w:p>
    <w:p w:rsidR="00260547" w:rsidRPr="006B293B" w:rsidRDefault="00260547" w:rsidP="004850B1">
      <w:pPr>
        <w:pStyle w:val="fffert"/>
        <w:shd w:val="clear" w:color="auto" w:fill="FFFFFF"/>
        <w:spacing w:after="360" w:line="360" w:lineRule="auto"/>
        <w:jc w:val="both"/>
        <w:rPr>
          <w:rFonts w:ascii="Arial" w:hAnsi="Arial" w:cs="Arial"/>
        </w:rPr>
      </w:pPr>
      <w:r w:rsidRPr="006B293B">
        <w:rPr>
          <w:rFonts w:ascii="Arial" w:hAnsi="Arial" w:cs="Arial"/>
        </w:rPr>
        <w:t>Paz fue una de las elegidas, lo que significó un crecimiento para la actividad en la ciudad y en la provincia de Entre Ríos.</w:t>
      </w: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El triatlón logró convertirse en una de las imágenes típicas cuando se habla de la ciudad de La Paz y convoca todos los veranos a una verdadera multitud que en el puerto de la ciudad, en las calles y a lo largo de sus montes sigue con alegría el paso de los deportistas.</w:t>
      </w: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Son tres días de adrenalina pura, triatlón y fiesta. Momentos únicos que quedan grabados a f</w:t>
      </w:r>
      <w:r w:rsidR="00D74BB0">
        <w:rPr>
          <w:rFonts w:ascii="Arial" w:hAnsi="Arial" w:cs="Arial"/>
        </w:rPr>
        <w:t>uego en la memoria de todos aqué</w:t>
      </w:r>
      <w:r w:rsidRPr="006B293B">
        <w:rPr>
          <w:rFonts w:ascii="Arial" w:hAnsi="Arial" w:cs="Arial"/>
        </w:rPr>
        <w:t xml:space="preserve">llos que vienen a participar en el </w:t>
      </w:r>
      <w:proofErr w:type="spellStart"/>
      <w:r w:rsidRPr="006B293B">
        <w:rPr>
          <w:rFonts w:ascii="Arial" w:hAnsi="Arial" w:cs="Arial"/>
        </w:rPr>
        <w:t>triathlón</w:t>
      </w:r>
      <w:proofErr w:type="spellEnd"/>
      <w:r w:rsidRPr="006B293B">
        <w:rPr>
          <w:rFonts w:ascii="Arial" w:hAnsi="Arial" w:cs="Arial"/>
        </w:rPr>
        <w:t xml:space="preserve"> más antiguo y convocante del país.</w:t>
      </w:r>
    </w:p>
    <w:p w:rsidR="00260547" w:rsidRPr="006B293B" w:rsidRDefault="00D74BB0" w:rsidP="006B293B">
      <w:pPr>
        <w:pStyle w:val="fffert"/>
        <w:shd w:val="clear" w:color="auto" w:fill="FFFFFF"/>
        <w:spacing w:before="0" w:after="360" w:line="360" w:lineRule="auto"/>
        <w:ind w:firstLine="1701"/>
        <w:jc w:val="both"/>
        <w:textAlignment w:val="baseline"/>
        <w:rPr>
          <w:rFonts w:ascii="Arial" w:hAnsi="Arial" w:cs="Arial"/>
        </w:rPr>
      </w:pPr>
      <w:r>
        <w:rPr>
          <w:rFonts w:ascii="Arial" w:hAnsi="Arial" w:cs="Arial"/>
        </w:rPr>
        <w:t xml:space="preserve">El </w:t>
      </w:r>
      <w:proofErr w:type="gramStart"/>
      <w:r>
        <w:rPr>
          <w:rFonts w:ascii="Arial" w:hAnsi="Arial" w:cs="Arial"/>
        </w:rPr>
        <w:t>día V</w:t>
      </w:r>
      <w:r w:rsidR="00260547" w:rsidRPr="006B293B">
        <w:rPr>
          <w:rFonts w:ascii="Arial" w:hAnsi="Arial" w:cs="Arial"/>
        </w:rPr>
        <w:t>iernes</w:t>
      </w:r>
      <w:proofErr w:type="gramEnd"/>
      <w:r w:rsidR="00260547" w:rsidRPr="006B293B">
        <w:rPr>
          <w:rFonts w:ascii="Arial" w:hAnsi="Arial" w:cs="Arial"/>
        </w:rPr>
        <w:t xml:space="preserve"> por la tarde es el turno de los más pequeños. Año tras año, más de 200 niños dan color y calor a ésta jornada. Chicas y chicos de entre 6 y 14 años de todo el país – y países vecinos – que juegan a ser grandes triatletas.</w:t>
      </w: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El Sábado, se realizan las competencias más convocantes, una verdadera fiesta donde más de 800 participantes hacen vibrar cada centímetro de La Paz: desde las 14 horas se desarrolla la competencia para juveniles y categorías sobre distancia “Sprint” (750 m. de natación / 20 km de ciclismo y 5 km de pedestrismo). Desde las 16.20 hs se desarrolla la competencia para mayores, sobre distancia “Estándar” (1.500 m. de natación / 40 km de ciclismo / 10 km de pedestrismo).</w:t>
      </w:r>
    </w:p>
    <w:p w:rsidR="00260547" w:rsidRPr="006B293B" w:rsidRDefault="00D74BB0" w:rsidP="006B293B">
      <w:pPr>
        <w:pStyle w:val="fffert"/>
        <w:shd w:val="clear" w:color="auto" w:fill="FFFFFF"/>
        <w:spacing w:before="0" w:after="360" w:line="360" w:lineRule="auto"/>
        <w:ind w:firstLine="1701"/>
        <w:jc w:val="both"/>
        <w:textAlignment w:val="baseline"/>
        <w:rPr>
          <w:rFonts w:ascii="Arial" w:hAnsi="Arial" w:cs="Arial"/>
        </w:rPr>
      </w:pPr>
      <w:r>
        <w:rPr>
          <w:rFonts w:ascii="Arial" w:hAnsi="Arial" w:cs="Arial"/>
        </w:rPr>
        <w:t>Ya e</w:t>
      </w:r>
      <w:r w:rsidR="00260547" w:rsidRPr="006B293B">
        <w:rPr>
          <w:rFonts w:ascii="Arial" w:hAnsi="Arial" w:cs="Arial"/>
        </w:rPr>
        <w:t>l</w:t>
      </w:r>
      <w:r>
        <w:rPr>
          <w:rFonts w:ascii="Arial" w:hAnsi="Arial" w:cs="Arial"/>
        </w:rPr>
        <w:t xml:space="preserve"> día</w:t>
      </w:r>
      <w:r w:rsidR="00260547" w:rsidRPr="006B293B">
        <w:rPr>
          <w:rFonts w:ascii="Arial" w:hAnsi="Arial" w:cs="Arial"/>
        </w:rPr>
        <w:t xml:space="preserve"> Domingo corre la </w:t>
      </w:r>
      <w:r>
        <w:rPr>
          <w:rFonts w:ascii="Arial" w:hAnsi="Arial" w:cs="Arial"/>
        </w:rPr>
        <w:t>“</w:t>
      </w:r>
      <w:r w:rsidR="00260547" w:rsidRPr="006B293B">
        <w:rPr>
          <w:rFonts w:ascii="Arial" w:hAnsi="Arial" w:cs="Arial"/>
        </w:rPr>
        <w:t>Elite</w:t>
      </w:r>
      <w:r>
        <w:rPr>
          <w:rFonts w:ascii="Arial" w:hAnsi="Arial" w:cs="Arial"/>
        </w:rPr>
        <w:t>”, t</w:t>
      </w:r>
      <w:r w:rsidR="00260547" w:rsidRPr="006B293B">
        <w:rPr>
          <w:rFonts w:ascii="Arial" w:hAnsi="Arial" w:cs="Arial"/>
        </w:rPr>
        <w:t>riatletas de todo el continente se darán cita para disputar la Copa Argentina de Triatlón.</w:t>
      </w:r>
    </w:p>
    <w:p w:rsidR="004850B1" w:rsidRDefault="004850B1" w:rsidP="006B293B">
      <w:pPr>
        <w:pStyle w:val="fffert"/>
        <w:shd w:val="clear" w:color="auto" w:fill="FFFFFF"/>
        <w:spacing w:before="0" w:after="360" w:line="360" w:lineRule="auto"/>
        <w:ind w:firstLine="1701"/>
        <w:jc w:val="both"/>
        <w:textAlignment w:val="baseline"/>
        <w:rPr>
          <w:rFonts w:ascii="Arial" w:hAnsi="Arial" w:cs="Arial"/>
        </w:rPr>
      </w:pPr>
    </w:p>
    <w:p w:rsidR="004850B1" w:rsidRDefault="004850B1" w:rsidP="006B293B">
      <w:pPr>
        <w:pStyle w:val="fffert"/>
        <w:shd w:val="clear" w:color="auto" w:fill="FFFFFF"/>
        <w:spacing w:before="0" w:after="360" w:line="360" w:lineRule="auto"/>
        <w:ind w:firstLine="1701"/>
        <w:jc w:val="both"/>
        <w:textAlignment w:val="baseline"/>
        <w:rPr>
          <w:rFonts w:ascii="Arial" w:hAnsi="Arial" w:cs="Arial"/>
        </w:rPr>
      </w:pPr>
    </w:p>
    <w:p w:rsidR="004850B1" w:rsidRDefault="004850B1" w:rsidP="006B293B">
      <w:pPr>
        <w:pStyle w:val="fffert"/>
        <w:shd w:val="clear" w:color="auto" w:fill="FFFFFF"/>
        <w:spacing w:before="0" w:after="360" w:line="360" w:lineRule="auto"/>
        <w:ind w:firstLine="1701"/>
        <w:jc w:val="both"/>
        <w:textAlignment w:val="baseline"/>
        <w:rPr>
          <w:rFonts w:ascii="Arial" w:hAnsi="Arial" w:cs="Arial"/>
        </w:rPr>
      </w:pPr>
    </w:p>
    <w:p w:rsidR="004850B1" w:rsidRDefault="004850B1" w:rsidP="006B293B">
      <w:pPr>
        <w:pStyle w:val="fffert"/>
        <w:shd w:val="clear" w:color="auto" w:fill="FFFFFF"/>
        <w:spacing w:before="0" w:after="360" w:line="360" w:lineRule="auto"/>
        <w:ind w:firstLine="1701"/>
        <w:jc w:val="both"/>
        <w:textAlignment w:val="baseline"/>
        <w:rPr>
          <w:rFonts w:ascii="Arial" w:hAnsi="Arial" w:cs="Arial"/>
        </w:rPr>
      </w:pP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 xml:space="preserve">Esta competencia ha adquirido una identidad propia y </w:t>
      </w:r>
      <w:r w:rsidR="00D74BB0">
        <w:rPr>
          <w:rFonts w:ascii="Arial" w:hAnsi="Arial" w:cs="Arial"/>
        </w:rPr>
        <w:t>ha logrado que la ciudad, incluí</w:t>
      </w:r>
      <w:r w:rsidRPr="006B293B">
        <w:rPr>
          <w:rFonts w:ascii="Arial" w:hAnsi="Arial" w:cs="Arial"/>
        </w:rPr>
        <w:t>das sus instituciones y su gente, se dedique entera a que todo salgo tal como fue pensado. Cada año, el tercer fin de semana de enero, la ciudad convoca a realizar una de las actividades más interesantes de los últimos tiempos, y que ha logrado destacarse no sólo en el plano nacional, sino internacional.</w:t>
      </w: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El triatlón que se celebra en la ciudad de La Paz, es una de las pruebas más importantes del país y una de las tres más importantes en lo que se refiere a su especialidad. Para lograr llegar a la meta se recorren 2.200 metros en natación, 40 kilómetros en bicicleta y 10 kilómetros de maratón. El ganador de la competencia es quien logra realizar todo en la menor cantidad de tiempo posible.</w:t>
      </w: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Desde el 2006, el evento es considerado como un Evento Continental clase ITU, con puntaje para el sistema de clasificación de los Juegos Olímpicos de Pekín, así como también para el Ranking Panamericano PATCO. Estas siglas las dominan quienes se dedican a esta clase de competencias.</w:t>
      </w:r>
    </w:p>
    <w:p w:rsidR="00260547" w:rsidRPr="006B293B" w:rsidRDefault="00260547" w:rsidP="006B293B">
      <w:pPr>
        <w:pStyle w:val="fffert"/>
        <w:shd w:val="clear" w:color="auto" w:fill="FFFFFF"/>
        <w:spacing w:after="360" w:line="360" w:lineRule="auto"/>
        <w:ind w:firstLine="1701"/>
        <w:jc w:val="both"/>
        <w:rPr>
          <w:rFonts w:ascii="Arial" w:hAnsi="Arial" w:cs="Arial"/>
        </w:rPr>
      </w:pPr>
      <w:r w:rsidRPr="006B293B">
        <w:rPr>
          <w:rFonts w:ascii="Arial" w:hAnsi="Arial" w:cs="Arial"/>
        </w:rPr>
        <w:t xml:space="preserve">La posibilidad de recibir deportistas y turistas, tanto </w:t>
      </w:r>
      <w:r w:rsidR="00D74BB0">
        <w:rPr>
          <w:rFonts w:ascii="Arial" w:hAnsi="Arial" w:cs="Arial"/>
        </w:rPr>
        <w:t>provinciales, como nacionales e</w:t>
      </w:r>
      <w:r w:rsidRPr="006B293B">
        <w:rPr>
          <w:rFonts w:ascii="Arial" w:hAnsi="Arial" w:cs="Arial"/>
        </w:rPr>
        <w:t xml:space="preserve"> internacionales, brindándoles óptimas condiciones de seguridad y haber cumplimentado con los requisitos expuestos en el Reglamento general de Competencia de la Federación Argentina de Triatlón y las reglas de competición de la International </w:t>
      </w:r>
      <w:proofErr w:type="spellStart"/>
      <w:r w:rsidRPr="006B293B">
        <w:rPr>
          <w:rFonts w:ascii="Arial" w:hAnsi="Arial" w:cs="Arial"/>
        </w:rPr>
        <w:t>Triathlon</w:t>
      </w:r>
      <w:proofErr w:type="spellEnd"/>
      <w:r w:rsidRPr="006B293B">
        <w:rPr>
          <w:rFonts w:ascii="Arial" w:hAnsi="Arial" w:cs="Arial"/>
        </w:rPr>
        <w:t xml:space="preserve"> </w:t>
      </w:r>
      <w:proofErr w:type="spellStart"/>
      <w:r w:rsidRPr="006B293B">
        <w:rPr>
          <w:rFonts w:ascii="Arial" w:hAnsi="Arial" w:cs="Arial"/>
        </w:rPr>
        <w:t>Union</w:t>
      </w:r>
      <w:proofErr w:type="spellEnd"/>
      <w:r w:rsidRPr="006B293B">
        <w:rPr>
          <w:rFonts w:ascii="Arial" w:hAnsi="Arial" w:cs="Arial"/>
        </w:rPr>
        <w:t>, genera una mayor explotación de la disciplina y del deporte, brindando una serie de beneficios no solo deportivos, sino también económicos</w:t>
      </w:r>
      <w:r w:rsidR="00D74BB0">
        <w:rPr>
          <w:rFonts w:ascii="Arial" w:hAnsi="Arial" w:cs="Arial"/>
        </w:rPr>
        <w:t>, culturales, sociales</w:t>
      </w:r>
      <w:r w:rsidRPr="006B293B">
        <w:rPr>
          <w:rFonts w:ascii="Arial" w:hAnsi="Arial" w:cs="Arial"/>
        </w:rPr>
        <w:t xml:space="preserve"> y turísticos.</w:t>
      </w:r>
    </w:p>
    <w:p w:rsidR="004850B1" w:rsidRDefault="004850B1" w:rsidP="006B293B">
      <w:pPr>
        <w:pStyle w:val="fffert"/>
        <w:shd w:val="clear" w:color="auto" w:fill="FFFFFF"/>
        <w:spacing w:before="0" w:after="360" w:line="360" w:lineRule="auto"/>
        <w:ind w:firstLine="1701"/>
        <w:jc w:val="both"/>
        <w:textAlignment w:val="baseline"/>
        <w:rPr>
          <w:rFonts w:ascii="Arial" w:hAnsi="Arial" w:cs="Arial"/>
        </w:rPr>
      </w:pPr>
    </w:p>
    <w:p w:rsidR="004850B1" w:rsidRDefault="004850B1" w:rsidP="006B293B">
      <w:pPr>
        <w:pStyle w:val="fffert"/>
        <w:shd w:val="clear" w:color="auto" w:fill="FFFFFF"/>
        <w:spacing w:before="0" w:after="360" w:line="360" w:lineRule="auto"/>
        <w:ind w:firstLine="1701"/>
        <w:jc w:val="both"/>
        <w:textAlignment w:val="baseline"/>
        <w:rPr>
          <w:rFonts w:ascii="Arial" w:hAnsi="Arial" w:cs="Arial"/>
        </w:rPr>
      </w:pPr>
    </w:p>
    <w:p w:rsidR="004850B1" w:rsidRDefault="004850B1" w:rsidP="006B293B">
      <w:pPr>
        <w:pStyle w:val="fffert"/>
        <w:shd w:val="clear" w:color="auto" w:fill="FFFFFF"/>
        <w:spacing w:before="0" w:after="360" w:line="360" w:lineRule="auto"/>
        <w:ind w:firstLine="1701"/>
        <w:jc w:val="both"/>
        <w:textAlignment w:val="baseline"/>
        <w:rPr>
          <w:rFonts w:ascii="Arial" w:hAnsi="Arial" w:cs="Arial"/>
        </w:rPr>
      </w:pPr>
    </w:p>
    <w:p w:rsidR="00260547" w:rsidRPr="006B293B" w:rsidRDefault="00260547" w:rsidP="006B293B">
      <w:pPr>
        <w:pStyle w:val="fffert"/>
        <w:shd w:val="clear" w:color="auto" w:fill="FFFFFF"/>
        <w:spacing w:before="0" w:after="360" w:line="360" w:lineRule="auto"/>
        <w:ind w:firstLine="1701"/>
        <w:jc w:val="both"/>
        <w:textAlignment w:val="baseline"/>
        <w:rPr>
          <w:rFonts w:ascii="Arial" w:hAnsi="Arial" w:cs="Arial"/>
        </w:rPr>
      </w:pPr>
      <w:r w:rsidRPr="006B293B">
        <w:rPr>
          <w:rFonts w:ascii="Arial" w:hAnsi="Arial" w:cs="Arial"/>
        </w:rPr>
        <w:t xml:space="preserve">Iniciativas como la solicitud aquí propuesta, pretende resaltar </w:t>
      </w:r>
      <w:r w:rsidR="00D74BB0">
        <w:rPr>
          <w:rFonts w:ascii="Arial" w:hAnsi="Arial" w:cs="Arial"/>
        </w:rPr>
        <w:t>las virtudes de zonas de nuestra</w:t>
      </w:r>
      <w:r w:rsidRPr="006B293B">
        <w:rPr>
          <w:rFonts w:ascii="Arial" w:hAnsi="Arial" w:cs="Arial"/>
        </w:rPr>
        <w:t xml:space="preserve"> </w:t>
      </w:r>
      <w:r w:rsidR="00D74BB0">
        <w:rPr>
          <w:rFonts w:ascii="Arial" w:hAnsi="Arial" w:cs="Arial"/>
        </w:rPr>
        <w:t>provincia y nuestro país,</w:t>
      </w:r>
      <w:r w:rsidRPr="006B293B">
        <w:rPr>
          <w:rFonts w:ascii="Arial" w:hAnsi="Arial" w:cs="Arial"/>
        </w:rPr>
        <w:t xml:space="preserve"> que se destacan por disciplinas y deportes que, en sus realidades provinciales son de gran importancia.</w:t>
      </w:r>
    </w:p>
    <w:p w:rsidR="00260547" w:rsidRDefault="00D74BB0" w:rsidP="004850B1">
      <w:pPr>
        <w:widowControl/>
        <w:shd w:val="clear" w:color="auto" w:fill="FFFFFF"/>
        <w:suppressAutoHyphens w:val="0"/>
        <w:spacing w:after="360" w:line="360" w:lineRule="auto"/>
        <w:ind w:firstLine="1701"/>
        <w:jc w:val="both"/>
        <w:rPr>
          <w:rFonts w:ascii="Arial" w:eastAsia="Times New Roman" w:hAnsi="Arial" w:cs="Arial"/>
          <w:kern w:val="0"/>
          <w:sz w:val="24"/>
          <w:szCs w:val="24"/>
          <w:lang w:val="es-ES" w:eastAsia="es-ES"/>
        </w:rPr>
      </w:pPr>
      <w:r>
        <w:rPr>
          <w:rFonts w:ascii="Arial" w:eastAsia="Times New Roman" w:hAnsi="Arial" w:cs="Arial"/>
          <w:kern w:val="0"/>
          <w:sz w:val="24"/>
          <w:szCs w:val="24"/>
          <w:lang w:val="es-ES" w:eastAsia="es-ES"/>
        </w:rPr>
        <w:t>Por todo lo expuesto, solicito a mis pares de ambas Cámaras, el acompañamiento del presente Proyecto de Ley, para así darle el rigor legislativo que merece ésta Fiesta Provincial de Triatlón en todas sus características</w:t>
      </w:r>
      <w:r w:rsidR="00260547" w:rsidRPr="006B293B">
        <w:rPr>
          <w:rFonts w:ascii="Arial" w:eastAsia="Times New Roman" w:hAnsi="Arial" w:cs="Arial"/>
          <w:kern w:val="0"/>
          <w:sz w:val="24"/>
          <w:szCs w:val="24"/>
          <w:lang w:val="es-ES" w:eastAsia="es-ES"/>
        </w:rPr>
        <w:t xml:space="preserve"> y</w:t>
      </w:r>
      <w:r>
        <w:rPr>
          <w:rFonts w:ascii="Arial" w:eastAsia="Times New Roman" w:hAnsi="Arial" w:cs="Arial"/>
          <w:kern w:val="0"/>
          <w:sz w:val="24"/>
          <w:szCs w:val="24"/>
          <w:lang w:val="es-ES" w:eastAsia="es-ES"/>
        </w:rPr>
        <w:t xml:space="preserve"> exponer la</w:t>
      </w:r>
      <w:r w:rsidR="00260547" w:rsidRPr="006B293B">
        <w:rPr>
          <w:rFonts w:ascii="Arial" w:eastAsia="Times New Roman" w:hAnsi="Arial" w:cs="Arial"/>
          <w:kern w:val="0"/>
          <w:sz w:val="24"/>
          <w:szCs w:val="24"/>
          <w:lang w:val="es-ES" w:eastAsia="es-ES"/>
        </w:rPr>
        <w:t xml:space="preserve"> promoción</w:t>
      </w:r>
      <w:r>
        <w:rPr>
          <w:rFonts w:ascii="Arial" w:eastAsia="Times New Roman" w:hAnsi="Arial" w:cs="Arial"/>
          <w:kern w:val="0"/>
          <w:sz w:val="24"/>
          <w:szCs w:val="24"/>
          <w:lang w:val="es-ES" w:eastAsia="es-ES"/>
        </w:rPr>
        <w:t xml:space="preserve"> de puntos turísticos de nuestra provincia al</w:t>
      </w:r>
      <w:r w:rsidR="00ED5C8E">
        <w:rPr>
          <w:rFonts w:ascii="Arial" w:eastAsia="Times New Roman" w:hAnsi="Arial" w:cs="Arial"/>
          <w:kern w:val="0"/>
          <w:sz w:val="24"/>
          <w:szCs w:val="24"/>
          <w:lang w:val="es-ES" w:eastAsia="es-ES"/>
        </w:rPr>
        <w:t xml:space="preserve"> país;</w:t>
      </w:r>
      <w:r w:rsidR="00260547" w:rsidRPr="006B293B">
        <w:rPr>
          <w:rFonts w:ascii="Arial" w:eastAsia="Times New Roman" w:hAnsi="Arial" w:cs="Arial"/>
          <w:kern w:val="0"/>
          <w:sz w:val="24"/>
          <w:szCs w:val="24"/>
          <w:lang w:val="es-ES" w:eastAsia="es-ES"/>
        </w:rPr>
        <w:t xml:space="preserve"> y con el objeto de incentivar el deporte</w:t>
      </w:r>
      <w:r w:rsidR="00ED5C8E">
        <w:rPr>
          <w:rFonts w:ascii="Arial" w:eastAsia="Times New Roman" w:hAnsi="Arial" w:cs="Arial"/>
          <w:kern w:val="0"/>
          <w:sz w:val="24"/>
          <w:szCs w:val="24"/>
          <w:lang w:val="es-ES" w:eastAsia="es-ES"/>
        </w:rPr>
        <w:t xml:space="preserve"> en sus disciplinas.</w:t>
      </w:r>
    </w:p>
    <w:p w:rsidR="00223B7D" w:rsidRPr="006B293B" w:rsidRDefault="00ED5C8E" w:rsidP="00224C17">
      <w:pPr>
        <w:widowControl/>
        <w:shd w:val="clear" w:color="auto" w:fill="FFFFFF"/>
        <w:suppressAutoHyphens w:val="0"/>
        <w:spacing w:after="360" w:line="360" w:lineRule="auto"/>
        <w:ind w:firstLine="1701"/>
        <w:jc w:val="both"/>
        <w:rPr>
          <w:rFonts w:ascii="Arial" w:hAnsi="Arial" w:cs="Arial"/>
          <w:sz w:val="24"/>
          <w:szCs w:val="24"/>
        </w:rPr>
      </w:pPr>
      <w:r>
        <w:rPr>
          <w:rFonts w:ascii="Arial" w:eastAsia="Times New Roman" w:hAnsi="Arial" w:cs="Arial"/>
          <w:kern w:val="0"/>
          <w:sz w:val="24"/>
          <w:szCs w:val="24"/>
          <w:lang w:val="es-ES" w:eastAsia="es-ES"/>
        </w:rPr>
        <w:t>Gracias Señor Presidente.</w:t>
      </w:r>
    </w:p>
    <w:sectPr w:rsidR="00223B7D" w:rsidRPr="006B293B" w:rsidSect="0062330C">
      <w:pgSz w:w="11907" w:h="16839" w:code="9"/>
      <w:pgMar w:top="1417" w:right="1701" w:bottom="141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47"/>
    <w:rsid w:val="001B4C54"/>
    <w:rsid w:val="00223B7D"/>
    <w:rsid w:val="00224C17"/>
    <w:rsid w:val="00250BEE"/>
    <w:rsid w:val="00260547"/>
    <w:rsid w:val="00447B7D"/>
    <w:rsid w:val="004850B1"/>
    <w:rsid w:val="0062330C"/>
    <w:rsid w:val="006B293B"/>
    <w:rsid w:val="00807D4C"/>
    <w:rsid w:val="009B3686"/>
    <w:rsid w:val="00BE22DB"/>
    <w:rsid w:val="00C250FB"/>
    <w:rsid w:val="00C75330"/>
    <w:rsid w:val="00D64525"/>
    <w:rsid w:val="00D74BB0"/>
    <w:rsid w:val="00DA6339"/>
    <w:rsid w:val="00ED5C8E"/>
    <w:rsid w:val="00FF49E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D3BDB-FDF5-490D-B246-A79E5CCE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60547"/>
    <w:pPr>
      <w:widowControl w:val="0"/>
      <w:suppressAutoHyphens/>
      <w:autoSpaceDN w:val="0"/>
      <w:spacing w:after="0" w:line="240" w:lineRule="auto"/>
      <w:textAlignment w:val="baseline"/>
    </w:pPr>
    <w:rPr>
      <w:rFonts w:ascii="Calibri" w:eastAsia="Calibri" w:hAnsi="Calibri" w:cs="Times New Roman"/>
      <w:kern w:val="3"/>
      <w:sz w:val="20"/>
      <w:szCs w:val="20"/>
      <w:lang w:eastAsia="es-AR"/>
    </w:rPr>
  </w:style>
  <w:style w:type="paragraph" w:styleId="Ttulo1">
    <w:name w:val="heading 1"/>
    <w:basedOn w:val="Normal"/>
    <w:next w:val="Normal"/>
    <w:link w:val="Ttulo1Car"/>
    <w:uiPriority w:val="9"/>
    <w:qFormat/>
    <w:rsid w:val="00807D4C"/>
    <w:pPr>
      <w:keepNext/>
      <w:keepLines/>
      <w:widowControl/>
      <w:suppressAutoHyphens w:val="0"/>
      <w:autoSpaceDN/>
      <w:spacing w:before="480" w:line="276" w:lineRule="auto"/>
      <w:textAlignment w:val="auto"/>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7D4C"/>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807D4C"/>
    <w:rPr>
      <w:i/>
      <w:iCs/>
    </w:rPr>
  </w:style>
  <w:style w:type="paragraph" w:customStyle="1" w:styleId="Standard">
    <w:name w:val="Standard"/>
    <w:rsid w:val="00260547"/>
    <w:pPr>
      <w:suppressAutoHyphens/>
      <w:autoSpaceDN w:val="0"/>
      <w:spacing w:after="160" w:line="251" w:lineRule="auto"/>
      <w:textAlignment w:val="baseline"/>
    </w:pPr>
    <w:rPr>
      <w:rFonts w:ascii="Calibri" w:eastAsia="Calibri" w:hAnsi="Calibri" w:cs="Calibri"/>
      <w:kern w:val="3"/>
    </w:rPr>
  </w:style>
  <w:style w:type="paragraph" w:customStyle="1" w:styleId="fffert">
    <w:name w:val="fffert"/>
    <w:basedOn w:val="Normal"/>
    <w:rsid w:val="00260547"/>
    <w:pPr>
      <w:widowControl/>
      <w:suppressAutoHyphens w:val="0"/>
      <w:spacing w:before="100" w:after="100"/>
      <w:textAlignment w:val="auto"/>
    </w:pPr>
    <w:rPr>
      <w:rFonts w:ascii="Times New Roman" w:eastAsia="Times New Roman" w:hAnsi="Times New Roman"/>
      <w:kern w:val="0"/>
      <w:sz w:val="24"/>
      <w:szCs w:val="24"/>
      <w:lang w:val="es-ES" w:eastAsia="es-ES"/>
    </w:rPr>
  </w:style>
  <w:style w:type="character" w:styleId="Hipervnculo">
    <w:name w:val="Hyperlink"/>
    <w:basedOn w:val="Fuentedeprrafopredeter"/>
    <w:uiPriority w:val="99"/>
    <w:semiHidden/>
    <w:unhideWhenUsed/>
    <w:rsid w:val="00FF49ED"/>
    <w:rPr>
      <w:color w:val="0000FF"/>
      <w:u w:val="single"/>
    </w:rPr>
  </w:style>
  <w:style w:type="paragraph" w:styleId="NormalWeb">
    <w:name w:val="Normal (Web)"/>
    <w:basedOn w:val="Normal"/>
    <w:uiPriority w:val="99"/>
    <w:semiHidden/>
    <w:unhideWhenUsed/>
    <w:rsid w:val="00447B7D"/>
    <w:pPr>
      <w:widowControl/>
      <w:suppressAutoHyphens w:val="0"/>
      <w:autoSpaceDN/>
      <w:spacing w:before="100" w:beforeAutospacing="1" w:after="100" w:afterAutospacing="1"/>
      <w:textAlignment w:val="auto"/>
    </w:pPr>
    <w:rPr>
      <w:rFonts w:ascii="Times New Roman" w:eastAsia="Times New Roman" w:hAnsi="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78884">
      <w:bodyDiv w:val="1"/>
      <w:marLeft w:val="0"/>
      <w:marRight w:val="0"/>
      <w:marTop w:val="0"/>
      <w:marBottom w:val="0"/>
      <w:divBdr>
        <w:top w:val="none" w:sz="0" w:space="0" w:color="auto"/>
        <w:left w:val="none" w:sz="0" w:space="0" w:color="auto"/>
        <w:bottom w:val="none" w:sz="0" w:space="0" w:color="auto"/>
        <w:right w:val="none" w:sz="0" w:space="0" w:color="auto"/>
      </w:divBdr>
    </w:div>
    <w:div w:id="610551419">
      <w:bodyDiv w:val="1"/>
      <w:marLeft w:val="0"/>
      <w:marRight w:val="0"/>
      <w:marTop w:val="0"/>
      <w:marBottom w:val="0"/>
      <w:divBdr>
        <w:top w:val="none" w:sz="0" w:space="0" w:color="auto"/>
        <w:left w:val="none" w:sz="0" w:space="0" w:color="auto"/>
        <w:bottom w:val="none" w:sz="0" w:space="0" w:color="auto"/>
        <w:right w:val="none" w:sz="0" w:space="0" w:color="auto"/>
      </w:divBdr>
    </w:div>
    <w:div w:id="16034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Nuestra_Se%C3%B1ora_de_La_Paz" TargetMode="External"/><Relationship Id="rId13" Type="http://schemas.openxmlformats.org/officeDocument/2006/relationships/hyperlink" Target="https://es.wikipedia.org/wiki/Antonio_Crespo" TargetMode="External"/><Relationship Id="rId18" Type="http://schemas.openxmlformats.org/officeDocument/2006/relationships/hyperlink" Target="https://es.wikipedia.org/wiki/D%C3%A9cada_Infam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es.wikipedia.org/wiki/Le%C3%B3n_Sola" TargetMode="External"/><Relationship Id="rId12" Type="http://schemas.openxmlformats.org/officeDocument/2006/relationships/hyperlink" Target="https://es.wikipedia.org/wiki/Cuarto_ej%C3%A9rcito_correntino_contra_Rosas" TargetMode="External"/><Relationship Id="rId17" Type="http://schemas.openxmlformats.org/officeDocument/2006/relationships/hyperlink" Target="https://es.wikipedia.org/wiki/Ej%C3%A9rcito_Argentino" TargetMode="External"/><Relationship Id="rId2" Type="http://schemas.openxmlformats.org/officeDocument/2006/relationships/settings" Target="settings.xml"/><Relationship Id="rId16" Type="http://schemas.openxmlformats.org/officeDocument/2006/relationships/hyperlink" Target="https://es.wikipedia.org/wiki/Rebeli%C3%B3n_jordanist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wikipedia.org/wiki/Gobernadores_de_Entre_R%C3%ADos" TargetMode="External"/><Relationship Id="rId11" Type="http://schemas.openxmlformats.org/officeDocument/2006/relationships/hyperlink" Target="https://es.wikipedia.org/wiki/La_Paz_(Entre_R%C3%ADos)" TargetMode="External"/><Relationship Id="rId5" Type="http://schemas.openxmlformats.org/officeDocument/2006/relationships/hyperlink" Target="https://es.wikipedia.org/wiki/Tom%C3%A1s_de_Rocamora_(militar)" TargetMode="External"/><Relationship Id="rId15" Type="http://schemas.openxmlformats.org/officeDocument/2006/relationships/hyperlink" Target="https://es.wikipedia.org/wiki/San_Jos%C3%A9_de_Feliciano" TargetMode="External"/><Relationship Id="rId10" Type="http://schemas.openxmlformats.org/officeDocument/2006/relationships/hyperlink" Target="https://es.wikipedia.org/wiki/Capilla_de_Alcaraz" TargetMode="External"/><Relationship Id="rId19" Type="http://schemas.openxmlformats.org/officeDocument/2006/relationships/hyperlink" Target="https://es.wikipedia.org/wiki/Hermanos_Kennedy" TargetMode="External"/><Relationship Id="rId4" Type="http://schemas.openxmlformats.org/officeDocument/2006/relationships/hyperlink" Target="https://es.wikipedia.org/w/index.php?title=Arroyo_Cabay%C3%BA_Cuati%C3%A1&amp;action=edit&amp;redlink=1" TargetMode="External"/><Relationship Id="rId9" Type="http://schemas.openxmlformats.org/officeDocument/2006/relationships/hyperlink" Target="https://es.wikipedia.org/wiki/Pascual_Echag%C3%BCe" TargetMode="External"/><Relationship Id="rId14" Type="http://schemas.openxmlformats.org/officeDocument/2006/relationships/hyperlink" Target="https://es.wikipedia.org/wiki/Justo_Jos%C3%A9_de_Urqui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1879</Words>
  <Characters>10337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dc:creator>
  <cp:lastModifiedBy>Romina</cp:lastModifiedBy>
  <cp:revision>2</cp:revision>
  <cp:lastPrinted>2019-03-11T12:31:00Z</cp:lastPrinted>
  <dcterms:created xsi:type="dcterms:W3CDTF">2019-03-17T23:19:00Z</dcterms:created>
  <dcterms:modified xsi:type="dcterms:W3CDTF">2019-03-17T23:19:00Z</dcterms:modified>
</cp:coreProperties>
</file>