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FE43D" w14:textId="2FD0A20E" w:rsidR="001C00D2" w:rsidRPr="00A57DD7" w:rsidRDefault="00451777" w:rsidP="00A57DD7">
      <w:pPr>
        <w:spacing w:line="360" w:lineRule="auto"/>
        <w:jc w:val="center"/>
        <w:rPr>
          <w:rFonts w:ascii="Arial" w:eastAsia="Calibri" w:hAnsi="Arial" w:cs="Arial"/>
          <w:b/>
          <w:sz w:val="24"/>
          <w:szCs w:val="24"/>
        </w:rPr>
      </w:pPr>
      <w:bookmarkStart w:id="0" w:name="_GoBack"/>
      <w:bookmarkEnd w:id="0"/>
      <w:r w:rsidRPr="00A57DD7">
        <w:rPr>
          <w:rFonts w:ascii="Arial" w:eastAsia="Calibri" w:hAnsi="Arial" w:cs="Arial"/>
          <w:b/>
          <w:sz w:val="24"/>
          <w:szCs w:val="24"/>
        </w:rPr>
        <w:t xml:space="preserve">LA HONORABLE CÁMARA DE SENADORES DE LA PROVINCIA DE ENTRE RÍOS </w:t>
      </w:r>
    </w:p>
    <w:p w14:paraId="31C708E7" w14:textId="5BDBA96F" w:rsidR="00451777" w:rsidRPr="00A57DD7" w:rsidRDefault="00451777" w:rsidP="00A57DD7">
      <w:pPr>
        <w:spacing w:line="360" w:lineRule="auto"/>
        <w:jc w:val="center"/>
        <w:rPr>
          <w:rFonts w:ascii="Arial" w:eastAsia="Calibri" w:hAnsi="Arial" w:cs="Arial"/>
          <w:b/>
          <w:sz w:val="24"/>
          <w:szCs w:val="24"/>
        </w:rPr>
      </w:pPr>
      <w:r w:rsidRPr="00A57DD7">
        <w:rPr>
          <w:rFonts w:ascii="Arial" w:eastAsia="Calibri" w:hAnsi="Arial" w:cs="Arial"/>
          <w:b/>
          <w:sz w:val="24"/>
          <w:szCs w:val="24"/>
        </w:rPr>
        <w:t>DECLARA:</w:t>
      </w:r>
    </w:p>
    <w:p w14:paraId="3BAD59C3" w14:textId="77777777" w:rsidR="00451777" w:rsidRPr="00A57DD7" w:rsidRDefault="00451777" w:rsidP="00A57DD7">
      <w:pPr>
        <w:spacing w:line="360" w:lineRule="auto"/>
        <w:jc w:val="center"/>
        <w:rPr>
          <w:rFonts w:ascii="Arial" w:eastAsia="Calibri" w:hAnsi="Arial" w:cs="Arial"/>
          <w:b/>
          <w:sz w:val="24"/>
          <w:szCs w:val="24"/>
        </w:rPr>
      </w:pPr>
    </w:p>
    <w:p w14:paraId="04597180" w14:textId="0B87BABD" w:rsidR="00451777" w:rsidRPr="00A57DD7" w:rsidRDefault="00451777" w:rsidP="00A57DD7">
      <w:pPr>
        <w:spacing w:line="360" w:lineRule="auto"/>
        <w:jc w:val="both"/>
        <w:rPr>
          <w:rFonts w:ascii="Arial" w:eastAsia="Calibri" w:hAnsi="Arial" w:cs="Arial"/>
          <w:sz w:val="24"/>
          <w:szCs w:val="24"/>
        </w:rPr>
      </w:pPr>
      <w:r w:rsidRPr="00A57DD7">
        <w:rPr>
          <w:rFonts w:ascii="Arial" w:eastAsia="Calibri" w:hAnsi="Arial" w:cs="Arial"/>
          <w:b/>
          <w:sz w:val="24"/>
          <w:szCs w:val="24"/>
        </w:rPr>
        <w:t>PRIMERO:</w:t>
      </w:r>
      <w:r w:rsidRPr="00A57DD7">
        <w:rPr>
          <w:rFonts w:ascii="Arial" w:eastAsia="Calibri" w:hAnsi="Arial" w:cs="Arial"/>
          <w:sz w:val="24"/>
          <w:szCs w:val="24"/>
        </w:rPr>
        <w:t xml:space="preserve"> De </w:t>
      </w:r>
      <w:r w:rsidR="001C00D2" w:rsidRPr="00A57DD7">
        <w:rPr>
          <w:rFonts w:ascii="Arial" w:eastAsia="Calibri" w:hAnsi="Arial" w:cs="Arial"/>
          <w:sz w:val="24"/>
          <w:szCs w:val="24"/>
        </w:rPr>
        <w:t>I</w:t>
      </w:r>
      <w:r w:rsidRPr="00A57DD7">
        <w:rPr>
          <w:rFonts w:ascii="Arial" w:eastAsia="Calibri" w:hAnsi="Arial" w:cs="Arial"/>
          <w:sz w:val="24"/>
          <w:szCs w:val="24"/>
        </w:rPr>
        <w:t>nterés la</w:t>
      </w:r>
      <w:r w:rsidR="00AA6BB8" w:rsidRPr="00A57DD7">
        <w:rPr>
          <w:rFonts w:ascii="Arial" w:eastAsia="Calibri" w:hAnsi="Arial" w:cs="Arial"/>
          <w:sz w:val="24"/>
          <w:szCs w:val="24"/>
        </w:rPr>
        <w:t xml:space="preserve"> </w:t>
      </w:r>
      <w:r w:rsidR="00AA6BB8" w:rsidRPr="00A57DD7">
        <w:rPr>
          <w:rFonts w:ascii="Arial" w:eastAsia="Calibri" w:hAnsi="Arial" w:cs="Arial"/>
          <w:b/>
          <w:sz w:val="24"/>
          <w:szCs w:val="24"/>
        </w:rPr>
        <w:t>Jornada del Día Mundial del Agua</w:t>
      </w:r>
      <w:r w:rsidR="002325BE" w:rsidRPr="00A57DD7">
        <w:rPr>
          <w:rFonts w:ascii="Arial" w:eastAsia="Calibri" w:hAnsi="Arial" w:cs="Arial"/>
          <w:sz w:val="24"/>
          <w:szCs w:val="24"/>
        </w:rPr>
        <w:t xml:space="preserve"> </w:t>
      </w:r>
      <w:r w:rsidR="00A57DD7" w:rsidRPr="00A57DD7">
        <w:rPr>
          <w:rFonts w:ascii="Arial" w:eastAsia="Calibri" w:hAnsi="Arial" w:cs="Arial"/>
          <w:b/>
          <w:i/>
          <w:sz w:val="24"/>
          <w:szCs w:val="24"/>
        </w:rPr>
        <w:t>“La respuesta está en la Naturaleza”</w:t>
      </w:r>
      <w:r w:rsidR="00A57DD7">
        <w:rPr>
          <w:rFonts w:ascii="Arial" w:eastAsia="Calibri" w:hAnsi="Arial" w:cs="Arial"/>
          <w:sz w:val="24"/>
          <w:szCs w:val="24"/>
        </w:rPr>
        <w:t xml:space="preserve">, </w:t>
      </w:r>
      <w:r w:rsidR="002325BE" w:rsidRPr="00A57DD7">
        <w:rPr>
          <w:rFonts w:ascii="Arial" w:eastAsia="Calibri" w:hAnsi="Arial" w:cs="Arial"/>
          <w:sz w:val="24"/>
          <w:szCs w:val="24"/>
        </w:rPr>
        <w:t xml:space="preserve">organizada </w:t>
      </w:r>
      <w:r w:rsidR="00AA6BB8" w:rsidRPr="00A57DD7">
        <w:rPr>
          <w:rFonts w:ascii="Arial" w:eastAsia="Calibri" w:hAnsi="Arial" w:cs="Arial"/>
          <w:sz w:val="24"/>
          <w:szCs w:val="24"/>
        </w:rPr>
        <w:t>desde la Unión de Parlamentarios Suda</w:t>
      </w:r>
      <w:r w:rsidR="002325BE" w:rsidRPr="00A57DD7">
        <w:rPr>
          <w:rFonts w:ascii="Arial" w:eastAsia="Calibri" w:hAnsi="Arial" w:cs="Arial"/>
          <w:sz w:val="24"/>
          <w:szCs w:val="24"/>
        </w:rPr>
        <w:t>mericanos y del MERCOSUR – UPM</w:t>
      </w:r>
      <w:r w:rsidR="00AA6BB8" w:rsidRPr="00A57DD7">
        <w:rPr>
          <w:rFonts w:ascii="Arial" w:eastAsia="Calibri" w:hAnsi="Arial" w:cs="Arial"/>
          <w:sz w:val="24"/>
          <w:szCs w:val="24"/>
        </w:rPr>
        <w:t xml:space="preserve"> la cual tendrá lugar el 22 de marzo </w:t>
      </w:r>
      <w:r w:rsidR="003D1504" w:rsidRPr="00A57DD7">
        <w:rPr>
          <w:rFonts w:ascii="Arial" w:eastAsia="Calibri" w:hAnsi="Arial" w:cs="Arial"/>
          <w:sz w:val="24"/>
          <w:szCs w:val="24"/>
        </w:rPr>
        <w:t>del corriente año,</w:t>
      </w:r>
      <w:r w:rsidR="002325BE" w:rsidRPr="00A57DD7">
        <w:rPr>
          <w:rFonts w:ascii="Arial" w:eastAsia="Calibri" w:hAnsi="Arial" w:cs="Arial"/>
          <w:sz w:val="24"/>
          <w:szCs w:val="24"/>
        </w:rPr>
        <w:t xml:space="preserve"> </w:t>
      </w:r>
      <w:r w:rsidR="00AA6BB8" w:rsidRPr="00A57DD7">
        <w:rPr>
          <w:rFonts w:ascii="Arial" w:eastAsia="Calibri" w:hAnsi="Arial" w:cs="Arial"/>
          <w:sz w:val="24"/>
          <w:szCs w:val="24"/>
        </w:rPr>
        <w:t xml:space="preserve">en la Ciudad de Concordia. </w:t>
      </w:r>
    </w:p>
    <w:p w14:paraId="7663DEF0" w14:textId="378F03A4" w:rsidR="00451777" w:rsidRPr="00A57DD7" w:rsidRDefault="00451777" w:rsidP="00A57DD7">
      <w:pPr>
        <w:rPr>
          <w:rFonts w:ascii="Arial" w:eastAsia="Calibri" w:hAnsi="Arial" w:cs="Arial"/>
          <w:sz w:val="24"/>
          <w:szCs w:val="24"/>
        </w:rPr>
      </w:pPr>
      <w:r w:rsidRPr="00A57DD7">
        <w:rPr>
          <w:rFonts w:ascii="Arial" w:eastAsia="Calibri" w:hAnsi="Arial" w:cs="Arial"/>
          <w:b/>
          <w:sz w:val="24"/>
          <w:szCs w:val="24"/>
        </w:rPr>
        <w:t>SEGUNDO:</w:t>
      </w:r>
      <w:r w:rsidRPr="00A57DD7">
        <w:rPr>
          <w:rFonts w:ascii="Arial" w:eastAsia="Calibri" w:hAnsi="Arial" w:cs="Arial"/>
          <w:sz w:val="24"/>
          <w:szCs w:val="24"/>
        </w:rPr>
        <w:t xml:space="preserve"> Comuníquese a los Organizadores y </w:t>
      </w:r>
      <w:proofErr w:type="spellStart"/>
      <w:r w:rsidRPr="00A57DD7">
        <w:rPr>
          <w:rFonts w:ascii="Arial" w:eastAsia="Calibri" w:hAnsi="Arial" w:cs="Arial"/>
          <w:sz w:val="24"/>
          <w:szCs w:val="24"/>
        </w:rPr>
        <w:t>d</w:t>
      </w:r>
      <w:r w:rsidR="00983EF1" w:rsidRPr="00A57DD7">
        <w:rPr>
          <w:rFonts w:ascii="Arial" w:eastAsia="Calibri" w:hAnsi="Arial" w:cs="Arial"/>
          <w:sz w:val="24"/>
          <w:szCs w:val="24"/>
        </w:rPr>
        <w:t>é</w:t>
      </w:r>
      <w:r w:rsidRPr="00A57DD7">
        <w:rPr>
          <w:rFonts w:ascii="Arial" w:eastAsia="Calibri" w:hAnsi="Arial" w:cs="Arial"/>
          <w:sz w:val="24"/>
          <w:szCs w:val="24"/>
        </w:rPr>
        <w:t>se</w:t>
      </w:r>
      <w:proofErr w:type="spellEnd"/>
      <w:r w:rsidRPr="00A57DD7">
        <w:rPr>
          <w:rFonts w:ascii="Arial" w:eastAsia="Calibri" w:hAnsi="Arial" w:cs="Arial"/>
          <w:sz w:val="24"/>
          <w:szCs w:val="24"/>
        </w:rPr>
        <w:t xml:space="preserve"> difusión a la presente</w:t>
      </w:r>
      <w:r w:rsidR="00271B14" w:rsidRPr="00A57DD7">
        <w:rPr>
          <w:rFonts w:ascii="Arial" w:eastAsia="Calibri" w:hAnsi="Arial" w:cs="Arial"/>
          <w:sz w:val="24"/>
          <w:szCs w:val="24"/>
        </w:rPr>
        <w:t>.</w:t>
      </w:r>
    </w:p>
    <w:p w14:paraId="664E107E" w14:textId="77777777" w:rsidR="001C00D2" w:rsidRPr="00A57DD7" w:rsidRDefault="001C00D2" w:rsidP="00A57DD7">
      <w:pPr>
        <w:rPr>
          <w:rFonts w:ascii="Arial" w:eastAsia="Calibri" w:hAnsi="Arial" w:cs="Arial"/>
          <w:sz w:val="24"/>
          <w:szCs w:val="24"/>
        </w:rPr>
      </w:pPr>
      <w:r w:rsidRPr="00A57DD7">
        <w:rPr>
          <w:rFonts w:ascii="Arial" w:eastAsia="Calibri" w:hAnsi="Arial" w:cs="Arial"/>
          <w:sz w:val="24"/>
          <w:szCs w:val="24"/>
        </w:rPr>
        <w:br w:type="page"/>
      </w:r>
    </w:p>
    <w:p w14:paraId="72C27571" w14:textId="60E82213" w:rsidR="00451777" w:rsidRPr="00A57DD7" w:rsidRDefault="00451777" w:rsidP="00A57DD7">
      <w:pPr>
        <w:spacing w:line="360" w:lineRule="auto"/>
        <w:jc w:val="center"/>
        <w:rPr>
          <w:rFonts w:ascii="Arial" w:eastAsia="Calibri" w:hAnsi="Arial" w:cs="Arial"/>
          <w:b/>
          <w:sz w:val="24"/>
          <w:szCs w:val="24"/>
        </w:rPr>
      </w:pPr>
      <w:r w:rsidRPr="00A57DD7">
        <w:rPr>
          <w:rFonts w:ascii="Arial" w:eastAsia="Calibri" w:hAnsi="Arial" w:cs="Arial"/>
          <w:b/>
          <w:sz w:val="24"/>
          <w:szCs w:val="24"/>
        </w:rPr>
        <w:lastRenderedPageBreak/>
        <w:t>F</w:t>
      </w:r>
      <w:r w:rsidR="00FB0861" w:rsidRPr="00A57DD7">
        <w:rPr>
          <w:rFonts w:ascii="Arial" w:eastAsia="Calibri" w:hAnsi="Arial" w:cs="Arial"/>
          <w:b/>
          <w:sz w:val="24"/>
          <w:szCs w:val="24"/>
        </w:rPr>
        <w:t>UNDAMENTOS</w:t>
      </w:r>
    </w:p>
    <w:p w14:paraId="44701655" w14:textId="77777777" w:rsidR="002325BE" w:rsidRPr="00A57DD7" w:rsidRDefault="002325BE" w:rsidP="00A57DD7">
      <w:pPr>
        <w:spacing w:line="360" w:lineRule="auto"/>
        <w:jc w:val="center"/>
        <w:rPr>
          <w:rFonts w:ascii="Arial" w:eastAsia="Calibri" w:hAnsi="Arial" w:cs="Arial"/>
          <w:b/>
          <w:sz w:val="24"/>
          <w:szCs w:val="24"/>
        </w:rPr>
      </w:pPr>
    </w:p>
    <w:p w14:paraId="5C0C7471" w14:textId="5FE65126" w:rsidR="003D1504" w:rsidRPr="00A57DD7" w:rsidRDefault="003D1504" w:rsidP="00A57DD7">
      <w:pPr>
        <w:spacing w:before="144" w:after="100" w:afterAutospacing="1" w:line="360" w:lineRule="auto"/>
        <w:jc w:val="both"/>
        <w:rPr>
          <w:rFonts w:ascii="Arial" w:eastAsia="Times New Roman" w:hAnsi="Arial" w:cs="Arial"/>
          <w:sz w:val="24"/>
          <w:szCs w:val="24"/>
          <w:lang w:eastAsia="es-AR"/>
        </w:rPr>
      </w:pPr>
      <w:r w:rsidRPr="00A57DD7">
        <w:rPr>
          <w:rFonts w:ascii="Arial" w:eastAsia="Times New Roman" w:hAnsi="Arial" w:cs="Arial"/>
          <w:sz w:val="24"/>
          <w:szCs w:val="24"/>
          <w:lang w:eastAsia="es-AR"/>
        </w:rPr>
        <w:t xml:space="preserve">El Día Mundial del Agua conmemora a este recurso natural como un elemento esencial para la vida. Esta celebración </w:t>
      </w:r>
      <w:r w:rsidR="00132C1A" w:rsidRPr="00A57DD7">
        <w:rPr>
          <w:rFonts w:ascii="Arial" w:eastAsia="Times New Roman" w:hAnsi="Arial" w:cs="Arial"/>
          <w:sz w:val="24"/>
          <w:szCs w:val="24"/>
          <w:lang w:eastAsia="es-AR"/>
        </w:rPr>
        <w:t>es</w:t>
      </w:r>
      <w:r w:rsidRPr="00A57DD7">
        <w:rPr>
          <w:rFonts w:ascii="Arial" w:eastAsia="Times New Roman" w:hAnsi="Arial" w:cs="Arial"/>
          <w:sz w:val="24"/>
          <w:szCs w:val="24"/>
          <w:lang w:eastAsia="es-AR"/>
        </w:rPr>
        <w:t xml:space="preserve"> parte de la campaña de la Organización de las Naciones Unidas (ONU) para preservar este recurso. Este día se presenta como un marco de discusión entre los países miembros, sobre la gestión que se debe hacer respecto a la conservación de los recursos hídricos para el futuro. Uno de sus principales propósitos es la generación de estrategias que mejoren las condiciones de vida de las poblaciones que enfrentan problemas relacionados al agua (potabilidad, suministro continuo, etc.). Este día fue instituido por la Asamblea General de las Naciones Unidas en 1993 y se celebra el 22 de marzo de cada año.</w:t>
      </w:r>
    </w:p>
    <w:p w14:paraId="13D3A1C9" w14:textId="77777777" w:rsidR="003D1504" w:rsidRPr="00A57DD7" w:rsidRDefault="003D1504" w:rsidP="00A57DD7">
      <w:pPr>
        <w:spacing w:before="144" w:after="100" w:afterAutospacing="1" w:line="360" w:lineRule="auto"/>
        <w:jc w:val="both"/>
        <w:rPr>
          <w:rFonts w:ascii="Arial" w:eastAsia="Times New Roman" w:hAnsi="Arial" w:cs="Arial"/>
          <w:sz w:val="24"/>
          <w:szCs w:val="24"/>
          <w:lang w:eastAsia="es-AR"/>
        </w:rPr>
      </w:pPr>
      <w:r w:rsidRPr="00A57DD7">
        <w:rPr>
          <w:rFonts w:ascii="Arial" w:eastAsia="Times New Roman" w:hAnsi="Arial" w:cs="Arial"/>
          <w:sz w:val="24"/>
          <w:szCs w:val="24"/>
          <w:lang w:eastAsia="es-AR"/>
        </w:rPr>
        <w:t>Si bien se conmemora a toda el agua del planeta, esta celebración hace énfasis en la generación de conciencia para el cuidado y preservación del agua. Esto debido a que es el agua dulce la que permite sustentar la vida de todas las especies terrestres, entre ellas la del hombre.</w:t>
      </w:r>
    </w:p>
    <w:p w14:paraId="423F940D" w14:textId="74E8AFEF" w:rsidR="003D1504" w:rsidRPr="00A57DD7" w:rsidRDefault="003D1504" w:rsidP="00A57DD7">
      <w:pPr>
        <w:spacing w:before="144" w:after="100" w:afterAutospacing="1" w:line="360" w:lineRule="auto"/>
        <w:jc w:val="both"/>
        <w:rPr>
          <w:rFonts w:ascii="Arial" w:eastAsia="Times New Roman" w:hAnsi="Arial" w:cs="Arial"/>
          <w:sz w:val="24"/>
          <w:szCs w:val="24"/>
          <w:lang w:eastAsia="es-AR"/>
        </w:rPr>
      </w:pPr>
      <w:r w:rsidRPr="00A57DD7">
        <w:rPr>
          <w:rFonts w:ascii="Arial" w:eastAsia="Times New Roman" w:hAnsi="Arial" w:cs="Arial"/>
          <w:sz w:val="24"/>
          <w:szCs w:val="24"/>
          <w:lang w:eastAsia="es-AR"/>
        </w:rPr>
        <w:t>La creación del Día del Agua nació durante la Conferencia de las Naciones Unidas sobre el Medio Ambiente y el Desarrollo (CNUMAD) en 1992 en Río de Janeiro. En diciembre de ese mismo año se daría la aprobación para la imposición de este día.</w:t>
      </w:r>
    </w:p>
    <w:p w14:paraId="1C1F90B7" w14:textId="0C81CC5D" w:rsidR="003D1504" w:rsidRPr="00A57DD7" w:rsidRDefault="00132C1A" w:rsidP="00A57DD7">
      <w:pPr>
        <w:spacing w:before="144" w:after="100" w:afterAutospacing="1" w:line="360" w:lineRule="auto"/>
        <w:jc w:val="both"/>
        <w:rPr>
          <w:rFonts w:ascii="Arial" w:eastAsia="Times New Roman" w:hAnsi="Arial" w:cs="Arial"/>
          <w:sz w:val="24"/>
          <w:szCs w:val="24"/>
          <w:lang w:eastAsia="es-AR"/>
        </w:rPr>
      </w:pPr>
      <w:r w:rsidRPr="00A57DD7">
        <w:rPr>
          <w:rFonts w:ascii="Arial" w:eastAsia="Times New Roman" w:hAnsi="Arial" w:cs="Arial"/>
          <w:i/>
          <w:sz w:val="24"/>
          <w:szCs w:val="24"/>
          <w:lang w:eastAsia="es-AR"/>
        </w:rPr>
        <w:t>“</w:t>
      </w:r>
      <w:r w:rsidR="003D1504" w:rsidRPr="00A57DD7">
        <w:rPr>
          <w:rFonts w:ascii="Arial" w:eastAsia="Times New Roman" w:hAnsi="Arial" w:cs="Arial"/>
          <w:i/>
          <w:sz w:val="24"/>
          <w:szCs w:val="24"/>
          <w:lang w:eastAsia="es-AR"/>
        </w:rPr>
        <w:t>El agua es esencial para la vida, y es el denominador común de todos los retos del desarrollo sostenible. Necesitamos agua para producir alimentos. Necesitamos agua para producir energía. Mejorar el acceso al agua significa también que millones de niñas</w:t>
      </w:r>
      <w:r w:rsidRPr="00A57DD7">
        <w:rPr>
          <w:rFonts w:ascii="Arial" w:eastAsia="Times New Roman" w:hAnsi="Arial" w:cs="Arial"/>
          <w:i/>
          <w:sz w:val="24"/>
          <w:szCs w:val="24"/>
          <w:lang w:eastAsia="es-AR"/>
        </w:rPr>
        <w:t xml:space="preserve"> </w:t>
      </w:r>
      <w:r w:rsidR="003D1504" w:rsidRPr="00A57DD7">
        <w:rPr>
          <w:rFonts w:ascii="Arial" w:eastAsia="Times New Roman" w:hAnsi="Arial" w:cs="Arial"/>
          <w:i/>
          <w:sz w:val="24"/>
          <w:szCs w:val="24"/>
          <w:lang w:eastAsia="es-AR"/>
        </w:rPr>
        <w:t>puedan ir a la escuela en lugar de tener que andar kilómetros para llegar al pozo. Significa mejorar la salud materna, reducir la mortalidad infantil, preservar el medio ambiente</w:t>
      </w:r>
      <w:r w:rsidR="003D1504" w:rsidRPr="00A57DD7">
        <w:rPr>
          <w:rFonts w:ascii="Arial" w:eastAsia="Times New Roman" w:hAnsi="Arial" w:cs="Arial"/>
          <w:sz w:val="24"/>
          <w:szCs w:val="24"/>
          <w:lang w:eastAsia="es-AR"/>
        </w:rPr>
        <w:t xml:space="preserve"> […]</w:t>
      </w:r>
      <w:r w:rsidRPr="00A57DD7">
        <w:rPr>
          <w:rFonts w:ascii="Arial" w:eastAsia="Times New Roman" w:hAnsi="Arial" w:cs="Arial"/>
          <w:sz w:val="24"/>
          <w:szCs w:val="24"/>
          <w:lang w:eastAsia="es-AR"/>
        </w:rPr>
        <w:t>”</w:t>
      </w:r>
      <w:r w:rsidR="003D1504" w:rsidRPr="00A57DD7">
        <w:rPr>
          <w:rFonts w:ascii="Arial" w:eastAsia="Times New Roman" w:hAnsi="Arial" w:cs="Arial"/>
          <w:sz w:val="24"/>
          <w:szCs w:val="24"/>
          <w:lang w:eastAsia="es-AR"/>
        </w:rPr>
        <w:t> - Irina Bokova, Directora General de la Unesco el 22/03/2014 en París, Francia.</w:t>
      </w:r>
    </w:p>
    <w:p w14:paraId="01FF75BB" w14:textId="4EA93AB2" w:rsidR="003D1504" w:rsidRPr="00A57DD7" w:rsidRDefault="00132C1A" w:rsidP="00A57DD7">
      <w:pPr>
        <w:spacing w:before="144" w:after="100" w:afterAutospacing="1" w:line="360" w:lineRule="auto"/>
        <w:jc w:val="both"/>
        <w:rPr>
          <w:rFonts w:ascii="Arial" w:eastAsia="Times New Roman" w:hAnsi="Arial" w:cs="Arial"/>
          <w:sz w:val="24"/>
          <w:szCs w:val="24"/>
          <w:lang w:eastAsia="es-AR"/>
        </w:rPr>
      </w:pPr>
      <w:r w:rsidRPr="00A57DD7">
        <w:rPr>
          <w:rFonts w:ascii="Arial" w:eastAsia="Times New Roman" w:hAnsi="Arial" w:cs="Arial"/>
          <w:i/>
          <w:sz w:val="24"/>
          <w:szCs w:val="24"/>
          <w:lang w:eastAsia="es-AR"/>
        </w:rPr>
        <w:t>“</w:t>
      </w:r>
      <w:r w:rsidR="003D1504" w:rsidRPr="00A57DD7">
        <w:rPr>
          <w:rFonts w:ascii="Arial" w:eastAsia="Times New Roman" w:hAnsi="Arial" w:cs="Arial"/>
          <w:i/>
          <w:sz w:val="24"/>
          <w:szCs w:val="24"/>
          <w:lang w:eastAsia="es-AR"/>
        </w:rPr>
        <w:t>Para eliminar los múltiples problemas relacionados con el agua, debemos trabajar con un espíritu de cooperación urgente, con mente abierta a las nuevas ideas y la innovación, y dispuestos a compartir las soluciones que todos necesitamos para un futuro sostenible</w:t>
      </w:r>
      <w:r w:rsidR="003D1504" w:rsidRPr="00A57DD7">
        <w:rPr>
          <w:rFonts w:ascii="Arial" w:eastAsia="Times New Roman" w:hAnsi="Arial" w:cs="Arial"/>
          <w:sz w:val="24"/>
          <w:szCs w:val="24"/>
          <w:lang w:eastAsia="es-AR"/>
        </w:rPr>
        <w:t>.</w:t>
      </w:r>
      <w:r w:rsidRPr="00A57DD7">
        <w:rPr>
          <w:rFonts w:ascii="Arial" w:eastAsia="Times New Roman" w:hAnsi="Arial" w:cs="Arial"/>
          <w:sz w:val="24"/>
          <w:szCs w:val="24"/>
          <w:lang w:eastAsia="es-AR"/>
        </w:rPr>
        <w:t>”</w:t>
      </w:r>
      <w:r w:rsidR="003D1504" w:rsidRPr="00A57DD7">
        <w:rPr>
          <w:rFonts w:ascii="Arial" w:eastAsia="Times New Roman" w:hAnsi="Arial" w:cs="Arial"/>
          <w:sz w:val="24"/>
          <w:szCs w:val="24"/>
          <w:lang w:eastAsia="es-AR"/>
        </w:rPr>
        <w:t xml:space="preserve"> - </w:t>
      </w:r>
      <w:proofErr w:type="spellStart"/>
      <w:r w:rsidR="003D1504" w:rsidRPr="00A57DD7">
        <w:rPr>
          <w:rFonts w:ascii="Arial" w:eastAsia="Times New Roman" w:hAnsi="Arial" w:cs="Arial"/>
          <w:sz w:val="24"/>
          <w:szCs w:val="24"/>
          <w:lang w:eastAsia="es-AR"/>
        </w:rPr>
        <w:t>Ban</w:t>
      </w:r>
      <w:proofErr w:type="spellEnd"/>
      <w:r w:rsidR="003D1504" w:rsidRPr="00A57DD7">
        <w:rPr>
          <w:rFonts w:ascii="Arial" w:eastAsia="Times New Roman" w:hAnsi="Arial" w:cs="Arial"/>
          <w:sz w:val="24"/>
          <w:szCs w:val="24"/>
          <w:lang w:eastAsia="es-AR"/>
        </w:rPr>
        <w:t xml:space="preserve"> Ki-Moon, Secretario General de las Naciones Unidas el 22/03/2015 en Ginebra, Suiza.</w:t>
      </w:r>
    </w:p>
    <w:p w14:paraId="47620217" w14:textId="04FD5235" w:rsidR="00FB0861" w:rsidRPr="00A57DD7" w:rsidRDefault="00FB0861" w:rsidP="00A57DD7">
      <w:pPr>
        <w:spacing w:line="360" w:lineRule="auto"/>
        <w:ind w:firstLine="708"/>
        <w:jc w:val="both"/>
        <w:rPr>
          <w:rFonts w:ascii="Arial" w:eastAsia="Calibri" w:hAnsi="Arial" w:cs="Arial"/>
          <w:sz w:val="24"/>
          <w:szCs w:val="24"/>
        </w:rPr>
      </w:pPr>
      <w:r w:rsidRPr="00A57DD7">
        <w:rPr>
          <w:rFonts w:ascii="Arial" w:eastAsia="Calibri" w:hAnsi="Arial" w:cs="Arial"/>
          <w:sz w:val="24"/>
          <w:szCs w:val="24"/>
        </w:rPr>
        <w:t xml:space="preserve">Por lo anteriormente expresado y manteniendo el fuerte compromiso social y de salud que implica el tema, es que solicito a mis pares el acompañamiento </w:t>
      </w:r>
      <w:r w:rsidR="00132C1A" w:rsidRPr="00A57DD7">
        <w:rPr>
          <w:rFonts w:ascii="Arial" w:eastAsia="Calibri" w:hAnsi="Arial" w:cs="Arial"/>
          <w:sz w:val="24"/>
          <w:szCs w:val="24"/>
        </w:rPr>
        <w:t>para la sanción de</w:t>
      </w:r>
      <w:r w:rsidRPr="00A57DD7">
        <w:rPr>
          <w:rFonts w:ascii="Arial" w:eastAsia="Calibri" w:hAnsi="Arial" w:cs="Arial"/>
          <w:sz w:val="24"/>
          <w:szCs w:val="24"/>
        </w:rPr>
        <w:t xml:space="preserve"> este proyecto.</w:t>
      </w:r>
    </w:p>
    <w:sectPr w:rsidR="00FB0861" w:rsidRPr="00A57DD7" w:rsidSect="001C00D2">
      <w:pgSz w:w="11906" w:h="16838"/>
      <w:pgMar w:top="354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B4B19"/>
    <w:multiLevelType w:val="hybridMultilevel"/>
    <w:tmpl w:val="800E2828"/>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220F4661"/>
    <w:multiLevelType w:val="hybridMultilevel"/>
    <w:tmpl w:val="7542CE4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15:restartNumberingAfterBreak="0">
    <w:nsid w:val="5A0C5796"/>
    <w:multiLevelType w:val="multilevel"/>
    <w:tmpl w:val="990A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93901"/>
    <w:multiLevelType w:val="multilevel"/>
    <w:tmpl w:val="2C5C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77"/>
    <w:rsid w:val="00132C1A"/>
    <w:rsid w:val="001C00D2"/>
    <w:rsid w:val="002325BE"/>
    <w:rsid w:val="00271B14"/>
    <w:rsid w:val="003D1504"/>
    <w:rsid w:val="00451777"/>
    <w:rsid w:val="00892039"/>
    <w:rsid w:val="00953ACF"/>
    <w:rsid w:val="00983EF1"/>
    <w:rsid w:val="00A25396"/>
    <w:rsid w:val="00A57DD7"/>
    <w:rsid w:val="00AA6BB8"/>
    <w:rsid w:val="00BC2C35"/>
    <w:rsid w:val="00BF1603"/>
    <w:rsid w:val="00F32CA3"/>
    <w:rsid w:val="00FB08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201B0"/>
  <w15:docId w15:val="{463E4877-FEF2-4566-8AAC-320E3D6E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17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2900-DADC-4816-AA87-27D46D8A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saboldelli</dc:creator>
  <cp:lastModifiedBy>Romina</cp:lastModifiedBy>
  <cp:revision>2</cp:revision>
  <dcterms:created xsi:type="dcterms:W3CDTF">2019-03-17T23:21:00Z</dcterms:created>
  <dcterms:modified xsi:type="dcterms:W3CDTF">2019-03-17T23:21:00Z</dcterms:modified>
</cp:coreProperties>
</file>