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2E5" w:rsidRDefault="003102E5" w:rsidP="003102E5">
      <w:pPr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C5093">
        <w:rPr>
          <w:rFonts w:ascii="Arial" w:hAnsi="Arial" w:cs="Arial"/>
          <w:b/>
        </w:rPr>
        <w:t>FUNDAMENTOS</w:t>
      </w:r>
    </w:p>
    <w:p w:rsidR="00C61D6D" w:rsidRPr="003C5093" w:rsidRDefault="00C61D6D" w:rsidP="003102E5">
      <w:pPr>
        <w:spacing w:after="120" w:line="360" w:lineRule="auto"/>
        <w:jc w:val="center"/>
        <w:rPr>
          <w:rFonts w:ascii="Arial" w:hAnsi="Arial" w:cs="Arial"/>
          <w:b/>
        </w:rPr>
      </w:pPr>
    </w:p>
    <w:p w:rsidR="003102E5" w:rsidRPr="009225D5" w:rsidRDefault="00FA2051" w:rsidP="003102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5D5">
        <w:rPr>
          <w:rFonts w:ascii="Times New Roman" w:hAnsi="Times New Roman" w:cs="Times New Roman"/>
          <w:sz w:val="24"/>
          <w:szCs w:val="24"/>
        </w:rPr>
        <w:t xml:space="preserve">Señor </w:t>
      </w:r>
      <w:proofErr w:type="gramStart"/>
      <w:r w:rsidRPr="009225D5"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 w:rsidRPr="009225D5">
        <w:rPr>
          <w:rFonts w:ascii="Times New Roman" w:hAnsi="Times New Roman" w:cs="Times New Roman"/>
          <w:sz w:val="24"/>
          <w:szCs w:val="24"/>
        </w:rPr>
        <w:t>:</w:t>
      </w:r>
    </w:p>
    <w:p w:rsidR="00FA2051" w:rsidRPr="009225D5" w:rsidRDefault="00FA2051" w:rsidP="003102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2AF" w:rsidRDefault="004C281B" w:rsidP="00D16E92">
      <w:pPr>
        <w:spacing w:before="240" w:after="120"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9225D5">
        <w:rPr>
          <w:rFonts w:ascii="Times New Roman" w:hAnsi="Times New Roman" w:cs="Times New Roman"/>
          <w:sz w:val="24"/>
          <w:szCs w:val="24"/>
        </w:rPr>
        <w:t>Por el presente proyecto se propone</w:t>
      </w:r>
      <w:r w:rsidR="00D16E92">
        <w:rPr>
          <w:rFonts w:ascii="Times New Roman" w:hAnsi="Times New Roman" w:cs="Times New Roman"/>
          <w:sz w:val="24"/>
          <w:szCs w:val="24"/>
        </w:rPr>
        <w:t xml:space="preserve"> </w:t>
      </w:r>
      <w:r w:rsidR="00B055FF">
        <w:rPr>
          <w:rFonts w:ascii="Times New Roman" w:hAnsi="Times New Roman" w:cs="Times New Roman"/>
          <w:sz w:val="24"/>
          <w:szCs w:val="24"/>
        </w:rPr>
        <w:t xml:space="preserve">un Régimen de Transición de Gobierno </w:t>
      </w:r>
      <w:r w:rsidR="00BE5C92">
        <w:rPr>
          <w:rFonts w:ascii="Times New Roman" w:hAnsi="Times New Roman" w:cs="Times New Roman"/>
          <w:sz w:val="24"/>
          <w:szCs w:val="24"/>
        </w:rPr>
        <w:t xml:space="preserve">que </w:t>
      </w:r>
      <w:r w:rsidR="00D16E92">
        <w:rPr>
          <w:rFonts w:ascii="Times New Roman" w:hAnsi="Times New Roman" w:cs="Times New Roman"/>
          <w:sz w:val="24"/>
          <w:szCs w:val="24"/>
        </w:rPr>
        <w:t>regul</w:t>
      </w:r>
      <w:r w:rsidR="00BE5C92">
        <w:rPr>
          <w:rFonts w:ascii="Times New Roman" w:hAnsi="Times New Roman" w:cs="Times New Roman"/>
          <w:sz w:val="24"/>
          <w:szCs w:val="24"/>
        </w:rPr>
        <w:t>e</w:t>
      </w:r>
      <w:r w:rsidR="00D16E92">
        <w:rPr>
          <w:rFonts w:ascii="Times New Roman" w:hAnsi="Times New Roman" w:cs="Times New Roman"/>
          <w:sz w:val="24"/>
          <w:szCs w:val="24"/>
        </w:rPr>
        <w:t xml:space="preserve"> los mecanismos y condiciones para </w:t>
      </w:r>
      <w:r w:rsidR="00B055FF">
        <w:rPr>
          <w:rFonts w:ascii="Times New Roman" w:hAnsi="Times New Roman" w:cs="Times New Roman"/>
          <w:sz w:val="24"/>
          <w:szCs w:val="24"/>
        </w:rPr>
        <w:t>l</w:t>
      </w:r>
      <w:r w:rsidR="00D16E92">
        <w:rPr>
          <w:rFonts w:ascii="Times New Roman" w:hAnsi="Times New Roman" w:cs="Times New Roman"/>
          <w:sz w:val="24"/>
          <w:szCs w:val="24"/>
        </w:rPr>
        <w:t>a adecuada transición de la</w:t>
      </w:r>
      <w:r w:rsidR="00BE5C92">
        <w:rPr>
          <w:rFonts w:ascii="Times New Roman" w:hAnsi="Times New Roman" w:cs="Times New Roman"/>
          <w:sz w:val="24"/>
          <w:szCs w:val="24"/>
        </w:rPr>
        <w:t xml:space="preserve"> gestión </w:t>
      </w:r>
      <w:r w:rsidR="00D16E92">
        <w:rPr>
          <w:rFonts w:ascii="Times New Roman" w:hAnsi="Times New Roman" w:cs="Times New Roman"/>
          <w:sz w:val="24"/>
          <w:szCs w:val="24"/>
        </w:rPr>
        <w:t>de gobierno</w:t>
      </w:r>
      <w:r w:rsidR="00BE5C92">
        <w:rPr>
          <w:rFonts w:ascii="Times New Roman" w:hAnsi="Times New Roman" w:cs="Times New Roman"/>
          <w:sz w:val="24"/>
          <w:szCs w:val="24"/>
        </w:rPr>
        <w:t>s</w:t>
      </w:r>
      <w:r w:rsidR="00D16E92">
        <w:rPr>
          <w:rFonts w:ascii="Times New Roman" w:hAnsi="Times New Roman" w:cs="Times New Roman"/>
          <w:sz w:val="24"/>
          <w:szCs w:val="24"/>
        </w:rPr>
        <w:t xml:space="preserve"> municipales</w:t>
      </w:r>
      <w:r w:rsidR="00BE5C92">
        <w:rPr>
          <w:rFonts w:ascii="Times New Roman" w:hAnsi="Times New Roman" w:cs="Times New Roman"/>
          <w:sz w:val="24"/>
          <w:szCs w:val="24"/>
        </w:rPr>
        <w:t>,</w:t>
      </w:r>
      <w:r w:rsidR="00D16E92">
        <w:rPr>
          <w:rFonts w:ascii="Times New Roman" w:hAnsi="Times New Roman" w:cs="Times New Roman"/>
          <w:sz w:val="24"/>
          <w:szCs w:val="24"/>
        </w:rPr>
        <w:t xml:space="preserve"> entre las autoridades electas y las salientes.</w:t>
      </w:r>
    </w:p>
    <w:p w:rsidR="009B0D1C" w:rsidRPr="00277B69" w:rsidRDefault="00D16E92" w:rsidP="00D16E92">
      <w:pPr>
        <w:spacing w:before="240" w:after="120"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proyecto obedece a la conveniencia y necesidad de contar </w:t>
      </w:r>
      <w:r w:rsidRPr="00277B69">
        <w:rPr>
          <w:rFonts w:ascii="Times New Roman" w:hAnsi="Times New Roman" w:cs="Times New Roman"/>
          <w:sz w:val="24"/>
          <w:szCs w:val="24"/>
        </w:rPr>
        <w:t xml:space="preserve">con normas que permitan </w:t>
      </w:r>
      <w:r w:rsidR="00277B69" w:rsidRPr="00277B69">
        <w:rPr>
          <w:rFonts w:ascii="Times New Roman" w:hAnsi="Times New Roman" w:cs="Times New Roman"/>
          <w:sz w:val="24"/>
          <w:szCs w:val="24"/>
        </w:rPr>
        <w:t xml:space="preserve">llevar adelante una transición </w:t>
      </w:r>
      <w:r w:rsidR="009B0D1C" w:rsidRPr="00277B69">
        <w:rPr>
          <w:rFonts w:ascii="Times New Roman" w:hAnsi="Times New Roman" w:cs="Times New Roman"/>
          <w:sz w:val="24"/>
          <w:szCs w:val="24"/>
        </w:rPr>
        <w:t>ordenada, transparente,</w:t>
      </w:r>
      <w:r w:rsidR="00277B69" w:rsidRPr="00277B69">
        <w:rPr>
          <w:rFonts w:ascii="Times New Roman" w:hAnsi="Times New Roman" w:cs="Times New Roman"/>
          <w:sz w:val="24"/>
          <w:szCs w:val="24"/>
        </w:rPr>
        <w:t xml:space="preserve"> eficiente y</w:t>
      </w:r>
      <w:r w:rsidR="009B0D1C" w:rsidRPr="00277B69">
        <w:rPr>
          <w:rFonts w:ascii="Times New Roman" w:hAnsi="Times New Roman" w:cs="Times New Roman"/>
          <w:sz w:val="24"/>
          <w:szCs w:val="24"/>
        </w:rPr>
        <w:t xml:space="preserve"> confiable, que permita la normal continuidad de las funciones de gobierno y los servicios públicos</w:t>
      </w:r>
      <w:r w:rsidR="00277B69" w:rsidRPr="00277B69">
        <w:rPr>
          <w:rFonts w:ascii="Times New Roman" w:hAnsi="Times New Roman" w:cs="Times New Roman"/>
          <w:sz w:val="24"/>
          <w:szCs w:val="24"/>
        </w:rPr>
        <w:t>.</w:t>
      </w:r>
    </w:p>
    <w:p w:rsidR="00637FC1" w:rsidRPr="002F717A" w:rsidRDefault="00885028" w:rsidP="001A5EE1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F717A">
        <w:rPr>
          <w:rFonts w:ascii="Times New Roman" w:hAnsi="Times New Roman" w:cs="Times New Roman"/>
          <w:sz w:val="24"/>
          <w:szCs w:val="24"/>
        </w:rPr>
        <w:t xml:space="preserve">La propuesta pretende </w:t>
      </w:r>
      <w:r w:rsidR="00637FC1" w:rsidRPr="002F717A">
        <w:rPr>
          <w:rFonts w:ascii="Times New Roman" w:hAnsi="Times New Roman" w:cs="Times New Roman"/>
          <w:sz w:val="24"/>
          <w:szCs w:val="24"/>
        </w:rPr>
        <w:t xml:space="preserve">generar un contexto propicio para que el gobierno entrante ejerza sus funciones sin </w:t>
      </w:r>
      <w:r w:rsidRPr="002F717A">
        <w:rPr>
          <w:rFonts w:ascii="Times New Roman" w:hAnsi="Times New Roman" w:cs="Times New Roman"/>
          <w:sz w:val="24"/>
          <w:szCs w:val="24"/>
        </w:rPr>
        <w:t>dilaciones que puedan obstaculizar el norma</w:t>
      </w:r>
      <w:r w:rsidR="002F717A" w:rsidRPr="002F717A">
        <w:rPr>
          <w:rFonts w:ascii="Times New Roman" w:hAnsi="Times New Roman" w:cs="Times New Roman"/>
          <w:sz w:val="24"/>
          <w:szCs w:val="24"/>
        </w:rPr>
        <w:t>l</w:t>
      </w:r>
      <w:r w:rsidRPr="002F717A">
        <w:rPr>
          <w:rFonts w:ascii="Times New Roman" w:hAnsi="Times New Roman" w:cs="Times New Roman"/>
          <w:sz w:val="24"/>
          <w:szCs w:val="24"/>
        </w:rPr>
        <w:t xml:space="preserve"> des</w:t>
      </w:r>
      <w:r w:rsidR="002F717A" w:rsidRPr="002F717A">
        <w:rPr>
          <w:rFonts w:ascii="Times New Roman" w:hAnsi="Times New Roman" w:cs="Times New Roman"/>
          <w:sz w:val="24"/>
          <w:szCs w:val="24"/>
        </w:rPr>
        <w:t>arrollo</w:t>
      </w:r>
      <w:r w:rsidRPr="002F717A">
        <w:rPr>
          <w:rFonts w:ascii="Times New Roman" w:hAnsi="Times New Roman" w:cs="Times New Roman"/>
          <w:sz w:val="24"/>
          <w:szCs w:val="24"/>
        </w:rPr>
        <w:t xml:space="preserve"> de las </w:t>
      </w:r>
      <w:r w:rsidR="002F717A" w:rsidRPr="002F717A">
        <w:rPr>
          <w:rFonts w:ascii="Times New Roman" w:hAnsi="Times New Roman" w:cs="Times New Roman"/>
          <w:sz w:val="24"/>
          <w:szCs w:val="24"/>
        </w:rPr>
        <w:t xml:space="preserve">funciones </w:t>
      </w:r>
      <w:r w:rsidRPr="002F717A">
        <w:rPr>
          <w:rFonts w:ascii="Times New Roman" w:hAnsi="Times New Roman" w:cs="Times New Roman"/>
          <w:sz w:val="24"/>
          <w:szCs w:val="24"/>
        </w:rPr>
        <w:t xml:space="preserve">del Estado Municipal, </w:t>
      </w:r>
      <w:r w:rsidR="002F717A" w:rsidRPr="002F717A">
        <w:rPr>
          <w:rFonts w:ascii="Times New Roman" w:hAnsi="Times New Roman" w:cs="Times New Roman"/>
          <w:sz w:val="24"/>
          <w:szCs w:val="24"/>
        </w:rPr>
        <w:t>y que</w:t>
      </w:r>
      <w:r w:rsidR="00637FC1" w:rsidRPr="002F717A">
        <w:rPr>
          <w:rFonts w:ascii="Times New Roman" w:hAnsi="Times New Roman" w:cs="Times New Roman"/>
          <w:sz w:val="24"/>
          <w:szCs w:val="24"/>
        </w:rPr>
        <w:t xml:space="preserve"> permita tomar decisiones sin dilaciones innecesarias e identificar aquellos planes, programas o proyectos cuya continuidad es fundamental </w:t>
      </w:r>
      <w:r w:rsidR="002F717A" w:rsidRPr="002F717A">
        <w:rPr>
          <w:rFonts w:ascii="Times New Roman" w:hAnsi="Times New Roman" w:cs="Times New Roman"/>
          <w:sz w:val="24"/>
          <w:szCs w:val="24"/>
        </w:rPr>
        <w:t>y las que requieran especial atención o carácter u</w:t>
      </w:r>
      <w:r w:rsidR="00637FC1" w:rsidRPr="002F717A">
        <w:rPr>
          <w:rFonts w:ascii="Times New Roman" w:hAnsi="Times New Roman" w:cs="Times New Roman"/>
          <w:sz w:val="24"/>
          <w:szCs w:val="24"/>
        </w:rPr>
        <w:t>rgente.</w:t>
      </w:r>
    </w:p>
    <w:p w:rsidR="00281074" w:rsidRPr="001A5EE1" w:rsidRDefault="00EB7FF4" w:rsidP="001A5EE1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el caso particular, es importante señalar que el Poder Ejecutivo de la</w:t>
      </w:r>
      <w:r w:rsidR="009F3C90" w:rsidRPr="001A5EE1">
        <w:rPr>
          <w:rFonts w:ascii="Times New Roman" w:hAnsi="Times New Roman" w:cs="Times New Roman"/>
          <w:sz w:val="24"/>
          <w:szCs w:val="24"/>
        </w:rPr>
        <w:t xml:space="preserve"> Provincia de Entre Ríos</w:t>
      </w:r>
      <w:r w:rsidRPr="00EB7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dispuesto</w:t>
      </w:r>
      <w:r w:rsidRPr="001A5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1A5EE1">
        <w:rPr>
          <w:rFonts w:ascii="Times New Roman" w:hAnsi="Times New Roman" w:cs="Times New Roman"/>
          <w:sz w:val="24"/>
          <w:szCs w:val="24"/>
        </w:rPr>
        <w:t xml:space="preserve">las elecciones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1074" w:rsidRPr="001A5EE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realicen en una fecha distinta anterior a las elecciones nacionales</w:t>
      </w:r>
      <w:r w:rsidR="00281074" w:rsidRPr="001A5E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 que las mismas se </w:t>
      </w:r>
      <w:r w:rsidR="00281074" w:rsidRPr="001A5EE1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281074" w:rsidRPr="001A5EE1">
        <w:rPr>
          <w:rFonts w:ascii="Times New Roman" w:hAnsi="Times New Roman" w:cs="Times New Roman"/>
          <w:sz w:val="24"/>
          <w:szCs w:val="24"/>
        </w:rPr>
        <w:t>n con una antelación importante en el tiempo respecto de lo que habitualmente ocurría en los casos en que no mediaba un desdoblamiento</w:t>
      </w:r>
      <w:r w:rsidR="00E07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90" w:rsidRPr="006F2D8D" w:rsidRDefault="00250848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A5EE1">
        <w:rPr>
          <w:rFonts w:ascii="Times New Roman" w:hAnsi="Times New Roman" w:cs="Times New Roman"/>
          <w:sz w:val="24"/>
          <w:szCs w:val="24"/>
        </w:rPr>
        <w:t>Esta situación implica para los municipios, que las</w:t>
      </w:r>
      <w:r w:rsidR="009F3C90" w:rsidRPr="001A5EE1">
        <w:rPr>
          <w:rFonts w:ascii="Times New Roman" w:hAnsi="Times New Roman" w:cs="Times New Roman"/>
          <w:sz w:val="24"/>
          <w:szCs w:val="24"/>
        </w:rPr>
        <w:t xml:space="preserve"> nuevas autoridades </w:t>
      </w:r>
      <w:r w:rsidRPr="001A5EE1">
        <w:rPr>
          <w:rFonts w:ascii="Times New Roman" w:hAnsi="Times New Roman" w:cs="Times New Roman"/>
          <w:sz w:val="24"/>
          <w:szCs w:val="24"/>
        </w:rPr>
        <w:t>serán electas definitivamente en fecha</w:t>
      </w:r>
      <w:r w:rsidR="009F3C90" w:rsidRPr="001A5EE1">
        <w:rPr>
          <w:rFonts w:ascii="Times New Roman" w:hAnsi="Times New Roman" w:cs="Times New Roman"/>
          <w:sz w:val="24"/>
          <w:szCs w:val="24"/>
        </w:rPr>
        <w:t xml:space="preserve"> </w:t>
      </w:r>
      <w:r w:rsidR="00281074" w:rsidRPr="001A5EE1">
        <w:rPr>
          <w:rFonts w:ascii="Times New Roman" w:hAnsi="Times New Roman" w:cs="Times New Roman"/>
          <w:sz w:val="24"/>
          <w:szCs w:val="24"/>
        </w:rPr>
        <w:t>0</w:t>
      </w:r>
      <w:r w:rsidR="009F3C90" w:rsidRPr="001A5EE1">
        <w:rPr>
          <w:rFonts w:ascii="Times New Roman" w:hAnsi="Times New Roman" w:cs="Times New Roman"/>
          <w:sz w:val="24"/>
          <w:szCs w:val="24"/>
        </w:rPr>
        <w:t xml:space="preserve">9 de junio del </w:t>
      </w:r>
      <w:r w:rsidR="001A5EE1" w:rsidRPr="001A5EE1">
        <w:rPr>
          <w:rFonts w:ascii="Times New Roman" w:hAnsi="Times New Roman" w:cs="Times New Roman"/>
          <w:sz w:val="24"/>
          <w:szCs w:val="24"/>
        </w:rPr>
        <w:t>año en curso</w:t>
      </w:r>
      <w:r w:rsidRPr="001A5EE1">
        <w:rPr>
          <w:rFonts w:ascii="Times New Roman" w:hAnsi="Times New Roman" w:cs="Times New Roman"/>
          <w:sz w:val="24"/>
          <w:szCs w:val="24"/>
        </w:rPr>
        <w:t xml:space="preserve"> y asumirán el 10 de diciembre, mediando </w:t>
      </w:r>
      <w:r w:rsidR="00281074" w:rsidRPr="001A5EE1">
        <w:rPr>
          <w:rFonts w:ascii="Times New Roman" w:hAnsi="Times New Roman" w:cs="Times New Roman"/>
          <w:sz w:val="24"/>
          <w:szCs w:val="24"/>
        </w:rPr>
        <w:t>un tiempo</w:t>
      </w:r>
      <w:r w:rsidRPr="001A5EE1">
        <w:rPr>
          <w:rFonts w:ascii="Times New Roman" w:hAnsi="Times New Roman" w:cs="Times New Roman"/>
          <w:sz w:val="24"/>
          <w:szCs w:val="24"/>
        </w:rPr>
        <w:t xml:space="preserve"> de seis (6) meses que pueden aprovecharse para realizar un trabajo de acercamiento y toma de conocimiento del estado de la administración pública que </w:t>
      </w:r>
      <w:r w:rsidR="00E0715D">
        <w:rPr>
          <w:rFonts w:ascii="Times New Roman" w:hAnsi="Times New Roman" w:cs="Times New Roman"/>
          <w:sz w:val="24"/>
          <w:szCs w:val="24"/>
        </w:rPr>
        <w:t>permitan un</w:t>
      </w:r>
      <w:r w:rsidR="001A5EE1" w:rsidRPr="001A5EE1">
        <w:rPr>
          <w:rFonts w:ascii="Times New Roman" w:hAnsi="Times New Roman" w:cs="Times New Roman"/>
          <w:sz w:val="24"/>
          <w:szCs w:val="24"/>
        </w:rPr>
        <w:t xml:space="preserve"> traspaso ordenado de</w:t>
      </w:r>
      <w:r w:rsidR="00E0715D">
        <w:rPr>
          <w:rFonts w:ascii="Times New Roman" w:hAnsi="Times New Roman" w:cs="Times New Roman"/>
          <w:sz w:val="24"/>
          <w:szCs w:val="24"/>
        </w:rPr>
        <w:t xml:space="preserve"> la</w:t>
      </w:r>
      <w:r w:rsidR="001A5EE1" w:rsidRPr="001A5EE1">
        <w:rPr>
          <w:rFonts w:ascii="Times New Roman" w:hAnsi="Times New Roman" w:cs="Times New Roman"/>
          <w:sz w:val="24"/>
          <w:szCs w:val="24"/>
        </w:rPr>
        <w:t xml:space="preserve"> gestión de gobierno.</w:t>
      </w:r>
    </w:p>
    <w:p w:rsidR="009F3C90" w:rsidRPr="006F2D8D" w:rsidRDefault="009F3C90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lastRenderedPageBreak/>
        <w:t xml:space="preserve">Que es necesario establecer reglas claras para regular </w:t>
      </w:r>
      <w:r w:rsidR="001A5EE1" w:rsidRPr="006F2D8D">
        <w:rPr>
          <w:rFonts w:ascii="Times New Roman" w:hAnsi="Times New Roman" w:cs="Times New Roman"/>
          <w:sz w:val="24"/>
          <w:szCs w:val="24"/>
        </w:rPr>
        <w:t>este período de transición que</w:t>
      </w:r>
      <w:r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1A5EE1" w:rsidRPr="006F2D8D">
        <w:rPr>
          <w:rFonts w:ascii="Times New Roman" w:hAnsi="Times New Roman" w:cs="Times New Roman"/>
          <w:sz w:val="24"/>
          <w:szCs w:val="24"/>
        </w:rPr>
        <w:t>no se encuentra previsto en la ley del régimen municipal entrerriano (Ley 10.027)</w:t>
      </w:r>
      <w:r w:rsidR="007A7B28"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Pr="006F2D8D">
        <w:rPr>
          <w:rFonts w:ascii="Times New Roman" w:hAnsi="Times New Roman" w:cs="Times New Roman"/>
          <w:sz w:val="24"/>
          <w:szCs w:val="24"/>
        </w:rPr>
        <w:t xml:space="preserve">y </w:t>
      </w:r>
      <w:r w:rsidR="007A7B28" w:rsidRPr="006F2D8D">
        <w:rPr>
          <w:rFonts w:ascii="Times New Roman" w:hAnsi="Times New Roman" w:cs="Times New Roman"/>
          <w:sz w:val="24"/>
          <w:szCs w:val="24"/>
        </w:rPr>
        <w:t xml:space="preserve">que </w:t>
      </w:r>
      <w:r w:rsidRPr="006F2D8D">
        <w:rPr>
          <w:rFonts w:ascii="Times New Roman" w:hAnsi="Times New Roman" w:cs="Times New Roman"/>
          <w:sz w:val="24"/>
          <w:szCs w:val="24"/>
        </w:rPr>
        <w:t>depende casi exclusivamente de la buena voluntad de las partes</w:t>
      </w:r>
      <w:r w:rsidR="007A7B28" w:rsidRPr="006F2D8D">
        <w:rPr>
          <w:rFonts w:ascii="Times New Roman" w:hAnsi="Times New Roman" w:cs="Times New Roman"/>
          <w:sz w:val="24"/>
          <w:szCs w:val="24"/>
        </w:rPr>
        <w:t xml:space="preserve"> que no siempre repara en el interés general de la comunidad</w:t>
      </w:r>
      <w:r w:rsidRPr="006F2D8D">
        <w:rPr>
          <w:rFonts w:ascii="Times New Roman" w:hAnsi="Times New Roman" w:cs="Times New Roman"/>
          <w:sz w:val="24"/>
          <w:szCs w:val="24"/>
        </w:rPr>
        <w:t>.</w:t>
      </w:r>
    </w:p>
    <w:p w:rsidR="001209B3" w:rsidRPr="006F2D8D" w:rsidRDefault="001209B3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t>Que es necesario dar mayor previsibilidad y transparencia al proceso de transición de una gestión de gobierno, con el objeto de generar condiciones favorables que contribuyan a evitar dificultades o dilaciones para el futuro gobierno en el cumplimiento de la función pública.</w:t>
      </w:r>
    </w:p>
    <w:p w:rsidR="009F3C90" w:rsidRPr="006F2D8D" w:rsidRDefault="009F3C90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t xml:space="preserve">Que </w:t>
      </w:r>
      <w:r w:rsidR="001209B3" w:rsidRPr="006F2D8D">
        <w:rPr>
          <w:rFonts w:ascii="Times New Roman" w:hAnsi="Times New Roman" w:cs="Times New Roman"/>
          <w:sz w:val="24"/>
          <w:szCs w:val="24"/>
        </w:rPr>
        <w:t xml:space="preserve">también se funda el presente proyecto en </w:t>
      </w:r>
      <w:r w:rsidR="00776275" w:rsidRPr="006F2D8D">
        <w:rPr>
          <w:rFonts w:ascii="Times New Roman" w:hAnsi="Times New Roman" w:cs="Times New Roman"/>
          <w:sz w:val="24"/>
          <w:szCs w:val="24"/>
        </w:rPr>
        <w:t>la evolución</w:t>
      </w:r>
      <w:r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776275" w:rsidRPr="006F2D8D">
        <w:rPr>
          <w:rFonts w:ascii="Times New Roman" w:hAnsi="Times New Roman" w:cs="Times New Roman"/>
          <w:sz w:val="24"/>
          <w:szCs w:val="24"/>
        </w:rPr>
        <w:t>del principio d</w:t>
      </w:r>
      <w:r w:rsidRPr="006F2D8D">
        <w:rPr>
          <w:rFonts w:ascii="Times New Roman" w:hAnsi="Times New Roman" w:cs="Times New Roman"/>
          <w:sz w:val="24"/>
          <w:szCs w:val="24"/>
        </w:rPr>
        <w:t>emocrático</w:t>
      </w:r>
      <w:r w:rsidR="00776275" w:rsidRPr="006F2D8D">
        <w:rPr>
          <w:rFonts w:ascii="Times New Roman" w:hAnsi="Times New Roman" w:cs="Times New Roman"/>
          <w:sz w:val="24"/>
          <w:szCs w:val="24"/>
        </w:rPr>
        <w:t xml:space="preserve"> de gobierno cada vez más basto, y en el creciente desarrollo de</w:t>
      </w:r>
      <w:r w:rsidRPr="006F2D8D">
        <w:rPr>
          <w:rFonts w:ascii="Times New Roman" w:hAnsi="Times New Roman" w:cs="Times New Roman"/>
          <w:sz w:val="24"/>
          <w:szCs w:val="24"/>
        </w:rPr>
        <w:t xml:space="preserve"> mecanismos </w:t>
      </w:r>
      <w:r w:rsidR="00776275" w:rsidRPr="006F2D8D">
        <w:rPr>
          <w:rFonts w:ascii="Times New Roman" w:hAnsi="Times New Roman" w:cs="Times New Roman"/>
          <w:sz w:val="24"/>
          <w:szCs w:val="24"/>
        </w:rPr>
        <w:t>participativos, amplios, constructivos que enriquecen su ejercicio. En este sentido es un aporte importante a nuestro sistema de gobierno municipal, dotar</w:t>
      </w:r>
      <w:r w:rsidRPr="006F2D8D">
        <w:rPr>
          <w:rFonts w:ascii="Times New Roman" w:hAnsi="Times New Roman" w:cs="Times New Roman"/>
          <w:sz w:val="24"/>
          <w:szCs w:val="24"/>
        </w:rPr>
        <w:t xml:space="preserve"> de mayor transparencia</w:t>
      </w:r>
      <w:r w:rsidR="00171903" w:rsidRPr="006F2D8D">
        <w:rPr>
          <w:rFonts w:ascii="Times New Roman" w:hAnsi="Times New Roman" w:cs="Times New Roman"/>
          <w:sz w:val="24"/>
          <w:szCs w:val="24"/>
        </w:rPr>
        <w:t xml:space="preserve"> al proceso</w:t>
      </w:r>
      <w:r w:rsidRPr="006F2D8D">
        <w:rPr>
          <w:rFonts w:ascii="Times New Roman" w:hAnsi="Times New Roman" w:cs="Times New Roman"/>
          <w:sz w:val="24"/>
          <w:szCs w:val="24"/>
        </w:rPr>
        <w:t xml:space="preserve"> electivo</w:t>
      </w:r>
      <w:r w:rsidR="00171903" w:rsidRPr="006F2D8D">
        <w:rPr>
          <w:rFonts w:ascii="Times New Roman" w:hAnsi="Times New Roman" w:cs="Times New Roman"/>
          <w:sz w:val="24"/>
          <w:szCs w:val="24"/>
        </w:rPr>
        <w:t xml:space="preserve"> y </w:t>
      </w:r>
      <w:r w:rsidR="00C25685">
        <w:rPr>
          <w:rFonts w:ascii="Times New Roman" w:hAnsi="Times New Roman" w:cs="Times New Roman"/>
          <w:sz w:val="24"/>
          <w:szCs w:val="24"/>
        </w:rPr>
        <w:t>el</w:t>
      </w:r>
      <w:r w:rsidRPr="006F2D8D">
        <w:rPr>
          <w:rFonts w:ascii="Times New Roman" w:hAnsi="Times New Roman" w:cs="Times New Roman"/>
          <w:sz w:val="24"/>
          <w:szCs w:val="24"/>
        </w:rPr>
        <w:t xml:space="preserve"> traspaso de mando </w:t>
      </w:r>
      <w:r w:rsidR="00171903" w:rsidRPr="006F2D8D">
        <w:rPr>
          <w:rFonts w:ascii="Times New Roman" w:hAnsi="Times New Roman" w:cs="Times New Roman"/>
          <w:sz w:val="24"/>
          <w:szCs w:val="24"/>
        </w:rPr>
        <w:t xml:space="preserve">y gestión </w:t>
      </w:r>
      <w:r w:rsidRPr="006F2D8D">
        <w:rPr>
          <w:rFonts w:ascii="Times New Roman" w:hAnsi="Times New Roman" w:cs="Times New Roman"/>
          <w:sz w:val="24"/>
          <w:szCs w:val="24"/>
        </w:rPr>
        <w:t>de las autoridades salientes a las autoridades electas.</w:t>
      </w:r>
    </w:p>
    <w:p w:rsidR="00171903" w:rsidRPr="006F2D8D" w:rsidRDefault="00171903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t xml:space="preserve">Que estos mecanismos </w:t>
      </w:r>
      <w:r w:rsidR="003F2713">
        <w:rPr>
          <w:rFonts w:ascii="Times New Roman" w:hAnsi="Times New Roman" w:cs="Times New Roman"/>
          <w:sz w:val="24"/>
          <w:szCs w:val="24"/>
        </w:rPr>
        <w:t>fortalecen</w:t>
      </w:r>
      <w:r w:rsidRPr="006F2D8D">
        <w:rPr>
          <w:rFonts w:ascii="Times New Roman" w:hAnsi="Times New Roman" w:cs="Times New Roman"/>
          <w:sz w:val="24"/>
          <w:szCs w:val="24"/>
        </w:rPr>
        <w:t xml:space="preserve"> las buenas prácticas de gobierno</w:t>
      </w:r>
      <w:r w:rsidR="003F2713">
        <w:rPr>
          <w:rFonts w:ascii="Times New Roman" w:hAnsi="Times New Roman" w:cs="Times New Roman"/>
          <w:sz w:val="24"/>
          <w:szCs w:val="24"/>
        </w:rPr>
        <w:t xml:space="preserve"> y</w:t>
      </w:r>
      <w:r w:rsidRPr="006F2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713">
        <w:rPr>
          <w:rFonts w:ascii="Times New Roman" w:hAnsi="Times New Roman" w:cs="Times New Roman"/>
          <w:sz w:val="24"/>
          <w:szCs w:val="24"/>
        </w:rPr>
        <w:t>se enmarcan dentro de</w:t>
      </w:r>
      <w:r w:rsidRPr="006F2D8D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3F2713">
        <w:rPr>
          <w:rFonts w:ascii="Times New Roman" w:hAnsi="Times New Roman" w:cs="Times New Roman"/>
          <w:sz w:val="24"/>
          <w:szCs w:val="24"/>
        </w:rPr>
        <w:t xml:space="preserve"> </w:t>
      </w:r>
      <w:r w:rsidRPr="006F2D8D">
        <w:rPr>
          <w:rFonts w:ascii="Times New Roman" w:hAnsi="Times New Roman" w:cs="Times New Roman"/>
          <w:sz w:val="24"/>
          <w:szCs w:val="24"/>
        </w:rPr>
        <w:t xml:space="preserve">nuevos conceptos de gobernanza que son demandados por nuestra comunidad y que son tan importantes </w:t>
      </w:r>
      <w:r w:rsidR="00C25685">
        <w:rPr>
          <w:rFonts w:ascii="Times New Roman" w:hAnsi="Times New Roman" w:cs="Times New Roman"/>
          <w:sz w:val="24"/>
          <w:szCs w:val="24"/>
        </w:rPr>
        <w:t>para la continuidad de las pol</w:t>
      </w:r>
      <w:r w:rsidR="003F2713">
        <w:rPr>
          <w:rFonts w:ascii="Times New Roman" w:hAnsi="Times New Roman" w:cs="Times New Roman"/>
          <w:sz w:val="24"/>
          <w:szCs w:val="24"/>
        </w:rPr>
        <w:t>í</w:t>
      </w:r>
      <w:r w:rsidR="00C25685">
        <w:rPr>
          <w:rFonts w:ascii="Times New Roman" w:hAnsi="Times New Roman" w:cs="Times New Roman"/>
          <w:sz w:val="24"/>
          <w:szCs w:val="24"/>
        </w:rPr>
        <w:t>ticas públicas.</w:t>
      </w:r>
    </w:p>
    <w:p w:rsidR="00171903" w:rsidRPr="006F2D8D" w:rsidRDefault="00171903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t>Que es necesario dar un mensaje a la sociedad de que el Estado es uno solo y se deben brindar las garantías suficientes par</w:t>
      </w:r>
      <w:r w:rsidR="003F2713">
        <w:rPr>
          <w:rFonts w:ascii="Times New Roman" w:hAnsi="Times New Roman" w:cs="Times New Roman"/>
          <w:sz w:val="24"/>
          <w:szCs w:val="24"/>
        </w:rPr>
        <w:t>a que los traspasos de gobierno</w:t>
      </w:r>
      <w:r w:rsidRPr="006F2D8D">
        <w:rPr>
          <w:rFonts w:ascii="Times New Roman" w:hAnsi="Times New Roman" w:cs="Times New Roman"/>
          <w:sz w:val="24"/>
          <w:szCs w:val="24"/>
        </w:rPr>
        <w:t xml:space="preserve"> no generen inconvenientes en la administración y resulten favorables al interés de la comunidad y de la función pú</w:t>
      </w:r>
      <w:r w:rsidR="003F2713">
        <w:rPr>
          <w:rFonts w:ascii="Times New Roman" w:hAnsi="Times New Roman" w:cs="Times New Roman"/>
          <w:sz w:val="24"/>
          <w:szCs w:val="24"/>
        </w:rPr>
        <w:t>blica</w:t>
      </w:r>
      <w:r w:rsidRPr="006F2D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90" w:rsidRDefault="00171903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F2D8D">
        <w:rPr>
          <w:rFonts w:ascii="Times New Roman" w:hAnsi="Times New Roman" w:cs="Times New Roman"/>
          <w:sz w:val="24"/>
          <w:szCs w:val="24"/>
        </w:rPr>
        <w:t>Buena parte de las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decisiones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, programa, </w:t>
      </w:r>
      <w:r w:rsidR="00DA6849" w:rsidRPr="006F2D8D">
        <w:rPr>
          <w:rFonts w:ascii="Times New Roman" w:hAnsi="Times New Roman" w:cs="Times New Roman"/>
          <w:sz w:val="24"/>
          <w:szCs w:val="24"/>
        </w:rPr>
        <w:t>acciones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que se toman 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o realizan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durante el periodo 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de gobierno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que resta </w:t>
      </w:r>
      <w:r w:rsidR="00DA6849" w:rsidRPr="006F2D8D">
        <w:rPr>
          <w:rFonts w:ascii="Times New Roman" w:hAnsi="Times New Roman" w:cs="Times New Roman"/>
          <w:sz w:val="24"/>
          <w:szCs w:val="24"/>
        </w:rPr>
        <w:t>para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la autoridad saliente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,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impactan sobre el futuro gobierno de las autoridades electas, 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y en algunos casos comprometen o limitan la toma de decisión </w:t>
      </w:r>
      <w:r w:rsidR="00DA6849" w:rsidRPr="006F2D8D">
        <w:rPr>
          <w:rFonts w:ascii="Times New Roman" w:hAnsi="Times New Roman" w:cs="Times New Roman"/>
          <w:sz w:val="24"/>
          <w:szCs w:val="24"/>
        </w:rPr>
        <w:t>en el corto y mediano plazo.</w:t>
      </w:r>
      <w:r w:rsidR="0035691D"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DA6849" w:rsidRPr="006F2D8D">
        <w:rPr>
          <w:rFonts w:ascii="Times New Roman" w:hAnsi="Times New Roman" w:cs="Times New Roman"/>
          <w:sz w:val="24"/>
          <w:szCs w:val="24"/>
        </w:rPr>
        <w:t xml:space="preserve">Este mecanismo que se propone permitirá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la toma de </w:t>
      </w:r>
      <w:r w:rsidR="00DA6849" w:rsidRPr="006F2D8D">
        <w:rPr>
          <w:rFonts w:ascii="Times New Roman" w:hAnsi="Times New Roman" w:cs="Times New Roman"/>
          <w:sz w:val="24"/>
          <w:szCs w:val="24"/>
        </w:rPr>
        <w:t xml:space="preserve">estas </w:t>
      </w:r>
      <w:r w:rsidR="009F3C90" w:rsidRPr="006F2D8D">
        <w:rPr>
          <w:rFonts w:ascii="Times New Roman" w:hAnsi="Times New Roman" w:cs="Times New Roman"/>
          <w:sz w:val="24"/>
          <w:szCs w:val="24"/>
        </w:rPr>
        <w:t>decisi</w:t>
      </w:r>
      <w:r w:rsidR="00DA6849" w:rsidRPr="006F2D8D">
        <w:rPr>
          <w:rFonts w:ascii="Times New Roman" w:hAnsi="Times New Roman" w:cs="Times New Roman"/>
          <w:sz w:val="24"/>
          <w:szCs w:val="24"/>
        </w:rPr>
        <w:t>on</w:t>
      </w:r>
      <w:r w:rsidR="005A25EC" w:rsidRPr="006F2D8D">
        <w:rPr>
          <w:rFonts w:ascii="Times New Roman" w:hAnsi="Times New Roman" w:cs="Times New Roman"/>
          <w:sz w:val="24"/>
          <w:szCs w:val="24"/>
        </w:rPr>
        <w:t>es de</w:t>
      </w:r>
      <w:r w:rsidR="006F2D8D" w:rsidRPr="006F2D8D">
        <w:rPr>
          <w:rFonts w:ascii="Times New Roman" w:hAnsi="Times New Roman" w:cs="Times New Roman"/>
          <w:sz w:val="24"/>
          <w:szCs w:val="24"/>
        </w:rPr>
        <w:t xml:space="preserve"> manera consensuada,</w:t>
      </w:r>
      <w:r w:rsidR="00DA6849" w:rsidRPr="006F2D8D">
        <w:rPr>
          <w:rFonts w:ascii="Times New Roman" w:hAnsi="Times New Roman" w:cs="Times New Roman"/>
          <w:sz w:val="24"/>
          <w:szCs w:val="24"/>
        </w:rPr>
        <w:t xml:space="preserve"> basados en el</w:t>
      </w:r>
      <w:r w:rsidR="00F853FC">
        <w:rPr>
          <w:rFonts w:ascii="Times New Roman" w:hAnsi="Times New Roman" w:cs="Times New Roman"/>
          <w:sz w:val="24"/>
          <w:szCs w:val="24"/>
        </w:rPr>
        <w:t xml:space="preserve"> interés </w:t>
      </w:r>
      <w:r w:rsidR="00DA6849" w:rsidRPr="006F2D8D">
        <w:rPr>
          <w:rFonts w:ascii="Times New Roman" w:hAnsi="Times New Roman" w:cs="Times New Roman"/>
          <w:sz w:val="24"/>
          <w:szCs w:val="24"/>
        </w:rPr>
        <w:t>mayor de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F853FC">
        <w:rPr>
          <w:rFonts w:ascii="Times New Roman" w:hAnsi="Times New Roman" w:cs="Times New Roman"/>
          <w:sz w:val="24"/>
          <w:szCs w:val="24"/>
        </w:rPr>
        <w:t>la continuidad de gobierno,</w:t>
      </w:r>
      <w:r w:rsidR="005A25EC"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para garantizar </w:t>
      </w:r>
      <w:r w:rsidR="005A25EC" w:rsidRPr="006F2D8D">
        <w:rPr>
          <w:rFonts w:ascii="Times New Roman" w:hAnsi="Times New Roman" w:cs="Times New Roman"/>
          <w:sz w:val="24"/>
          <w:szCs w:val="24"/>
        </w:rPr>
        <w:t>un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proceso de transición </w:t>
      </w:r>
      <w:r w:rsidR="005A25EC" w:rsidRPr="006F2D8D">
        <w:rPr>
          <w:rFonts w:ascii="Times New Roman" w:hAnsi="Times New Roman" w:cs="Times New Roman"/>
          <w:sz w:val="24"/>
          <w:szCs w:val="24"/>
        </w:rPr>
        <w:t>ordenado, que garantice la organización de g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obierno, </w:t>
      </w:r>
      <w:r w:rsidR="005A25EC" w:rsidRPr="006F2D8D">
        <w:rPr>
          <w:rFonts w:ascii="Times New Roman" w:hAnsi="Times New Roman" w:cs="Times New Roman"/>
          <w:sz w:val="24"/>
          <w:szCs w:val="24"/>
        </w:rPr>
        <w:t xml:space="preserve">la </w:t>
      </w:r>
      <w:r w:rsidR="009F3C90" w:rsidRPr="006F2D8D">
        <w:rPr>
          <w:rFonts w:ascii="Times New Roman" w:hAnsi="Times New Roman" w:cs="Times New Roman"/>
          <w:sz w:val="24"/>
          <w:szCs w:val="24"/>
        </w:rPr>
        <w:t>optimiza</w:t>
      </w:r>
      <w:r w:rsidR="005A25EC" w:rsidRPr="006F2D8D">
        <w:rPr>
          <w:rFonts w:ascii="Times New Roman" w:hAnsi="Times New Roman" w:cs="Times New Roman"/>
          <w:sz w:val="24"/>
          <w:szCs w:val="24"/>
        </w:rPr>
        <w:t>ción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</w:t>
      </w:r>
      <w:r w:rsidR="005A25EC" w:rsidRPr="006F2D8D">
        <w:rPr>
          <w:rFonts w:ascii="Times New Roman" w:hAnsi="Times New Roman" w:cs="Times New Roman"/>
          <w:sz w:val="24"/>
          <w:szCs w:val="24"/>
        </w:rPr>
        <w:t xml:space="preserve">de 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los tiempos de la administración pública y </w:t>
      </w:r>
      <w:r w:rsidR="005A25EC" w:rsidRPr="006F2D8D">
        <w:rPr>
          <w:rFonts w:ascii="Times New Roman" w:hAnsi="Times New Roman" w:cs="Times New Roman"/>
          <w:sz w:val="24"/>
          <w:szCs w:val="24"/>
        </w:rPr>
        <w:t>la eficiencia</w:t>
      </w:r>
      <w:r w:rsidR="009F3C90" w:rsidRPr="006F2D8D">
        <w:rPr>
          <w:rFonts w:ascii="Times New Roman" w:hAnsi="Times New Roman" w:cs="Times New Roman"/>
          <w:sz w:val="24"/>
          <w:szCs w:val="24"/>
        </w:rPr>
        <w:t xml:space="preserve"> en el manejo de los fondos públicos.</w:t>
      </w:r>
    </w:p>
    <w:p w:rsidR="00F853FC" w:rsidRDefault="00F853FC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existen numerosas normas del derecho comparado, que regulan la transición de gobierno, tanto a nivel</w:t>
      </w:r>
      <w:r w:rsidR="002C5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</w:t>
      </w:r>
      <w:r w:rsidR="002C531F">
        <w:rPr>
          <w:rFonts w:ascii="Times New Roman" w:hAnsi="Times New Roman" w:cs="Times New Roman"/>
          <w:sz w:val="24"/>
          <w:szCs w:val="24"/>
        </w:rPr>
        <w:t>, como provincial y 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2A2" w:rsidRDefault="005C7D9D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Nuestro país cuenta con un proyecto ingresado por el Poder Ejecutivo por ante la Honorable Cámara de Diputados en agosto </w:t>
      </w:r>
      <w:r w:rsidR="00CD50C3">
        <w:rPr>
          <w:rFonts w:ascii="Times New Roman" w:hAnsi="Times New Roman" w:cs="Times New Roman"/>
          <w:sz w:val="24"/>
          <w:szCs w:val="24"/>
        </w:rPr>
        <w:t xml:space="preserve">de 2016, donde se </w:t>
      </w:r>
      <w:r>
        <w:rPr>
          <w:rFonts w:ascii="Times New Roman" w:hAnsi="Times New Roman" w:cs="Times New Roman"/>
          <w:sz w:val="24"/>
          <w:szCs w:val="24"/>
        </w:rPr>
        <w:t>regula el traspaso de gobierno y se establecen pautas y condiciones para tal fin.</w:t>
      </w:r>
    </w:p>
    <w:p w:rsidR="005C7D9D" w:rsidRDefault="005C7D9D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Provincias como Neuquén han legislado en el</w:t>
      </w:r>
      <w:r w:rsidR="0081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mismo sentido</w:t>
      </w:r>
      <w:r w:rsidR="00812CE1">
        <w:rPr>
          <w:rFonts w:ascii="Times New Roman" w:hAnsi="Times New Roman" w:cs="Times New Roman"/>
          <w:sz w:val="24"/>
          <w:szCs w:val="24"/>
        </w:rPr>
        <w:t xml:space="preserve">, mediante la </w:t>
      </w:r>
      <w:r>
        <w:rPr>
          <w:rFonts w:ascii="Times New Roman" w:hAnsi="Times New Roman" w:cs="Times New Roman"/>
          <w:sz w:val="24"/>
          <w:szCs w:val="24"/>
        </w:rPr>
        <w:t>Ley</w:t>
      </w:r>
      <w:r w:rsidR="00812CE1">
        <w:rPr>
          <w:rFonts w:ascii="Times New Roman" w:hAnsi="Times New Roman" w:cs="Times New Roman"/>
          <w:sz w:val="24"/>
          <w:szCs w:val="24"/>
        </w:rPr>
        <w:t xml:space="preserve"> 2720 sancionada en septiembre de 2010, donde se prevén comisiones de trabajo, confección de informes y sanciones para el caso de incumplimiento de las obligaciones estipuladas,</w:t>
      </w:r>
      <w:r w:rsidR="00CD50C3">
        <w:rPr>
          <w:rFonts w:ascii="Times New Roman" w:hAnsi="Times New Roman" w:cs="Times New Roman"/>
          <w:sz w:val="24"/>
          <w:szCs w:val="24"/>
        </w:rPr>
        <w:t xml:space="preserve"> y se invita a los municipios a adherir </w:t>
      </w:r>
      <w:r w:rsidR="00812CE1">
        <w:rPr>
          <w:rFonts w:ascii="Times New Roman" w:hAnsi="Times New Roman" w:cs="Times New Roman"/>
          <w:sz w:val="24"/>
          <w:szCs w:val="24"/>
        </w:rPr>
        <w:t>al régimen.</w:t>
      </w:r>
    </w:p>
    <w:p w:rsidR="00812CE1" w:rsidRDefault="00812CE1" w:rsidP="006F2D8D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nivel municipal son numerosos los ejemplos, de los cuales pueden mencionarse especialmente el régimen previsto para la ciudad de Córdoba</w:t>
      </w:r>
      <w:r w:rsidR="00CD50C3">
        <w:rPr>
          <w:rFonts w:ascii="Times New Roman" w:hAnsi="Times New Roman" w:cs="Times New Roman"/>
          <w:sz w:val="24"/>
          <w:szCs w:val="24"/>
        </w:rPr>
        <w:t xml:space="preserve">, el previsto por ordenanza para la ciudad de Neuquén, </w:t>
      </w:r>
      <w:r>
        <w:rPr>
          <w:rFonts w:ascii="Times New Roman" w:hAnsi="Times New Roman" w:cs="Times New Roman"/>
          <w:sz w:val="24"/>
          <w:szCs w:val="24"/>
        </w:rPr>
        <w:t>y el</w:t>
      </w:r>
      <w:r w:rsidR="00CD50C3">
        <w:rPr>
          <w:rFonts w:ascii="Times New Roman" w:hAnsi="Times New Roman" w:cs="Times New Roman"/>
          <w:sz w:val="24"/>
          <w:szCs w:val="24"/>
        </w:rPr>
        <w:t xml:space="preserve"> que se encuentra regulado como parte de la carta orgánica del Municipio de Bella Vista en la provincia Corrientes.</w:t>
      </w:r>
    </w:p>
    <w:p w:rsidR="00161F96" w:rsidRPr="009225D5" w:rsidRDefault="00CD50C3" w:rsidP="009F3C90">
      <w:pPr>
        <w:spacing w:before="240" w:after="120"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las consideraciones y fundamentos expuestos, a fin de </w:t>
      </w:r>
      <w:r w:rsidR="00661171" w:rsidRPr="009225D5">
        <w:rPr>
          <w:rFonts w:ascii="Times New Roman" w:hAnsi="Times New Roman" w:cs="Times New Roman"/>
          <w:sz w:val="24"/>
          <w:szCs w:val="24"/>
        </w:rPr>
        <w:t xml:space="preserve">garantizar la más amplia </w:t>
      </w:r>
      <w:r>
        <w:rPr>
          <w:rFonts w:ascii="Times New Roman" w:hAnsi="Times New Roman" w:cs="Times New Roman"/>
          <w:sz w:val="24"/>
          <w:szCs w:val="24"/>
        </w:rPr>
        <w:t>eficiencia y transparencia de los mecanismos democráticos de gobierno</w:t>
      </w:r>
      <w:r w:rsidR="00B615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314" w:rsidRPr="009225D5">
        <w:rPr>
          <w:rFonts w:ascii="Times New Roman" w:hAnsi="Times New Roman" w:cs="Times New Roman"/>
          <w:sz w:val="24"/>
          <w:szCs w:val="24"/>
        </w:rPr>
        <w:t xml:space="preserve">solicito de los señores Senadores se sirvan acompañar con su voto el presente proyecto de </w:t>
      </w:r>
      <w:r w:rsidR="00B6154B">
        <w:rPr>
          <w:rFonts w:ascii="Times New Roman" w:hAnsi="Times New Roman" w:cs="Times New Roman"/>
          <w:sz w:val="24"/>
          <w:szCs w:val="24"/>
        </w:rPr>
        <w:t>incorpora</w:t>
      </w:r>
      <w:r w:rsidR="00980314" w:rsidRPr="009225D5">
        <w:rPr>
          <w:rFonts w:ascii="Times New Roman" w:hAnsi="Times New Roman" w:cs="Times New Roman"/>
          <w:sz w:val="24"/>
          <w:szCs w:val="24"/>
        </w:rPr>
        <w:t xml:space="preserve">ción de </w:t>
      </w:r>
      <w:r w:rsidR="00B6154B">
        <w:rPr>
          <w:rFonts w:ascii="Times New Roman" w:hAnsi="Times New Roman" w:cs="Times New Roman"/>
          <w:sz w:val="24"/>
          <w:szCs w:val="24"/>
        </w:rPr>
        <w:t>un Régimen de Transición de Gobierno Municipal.</w:t>
      </w:r>
    </w:p>
    <w:p w:rsidR="009E4B59" w:rsidRDefault="00483E51" w:rsidP="009E4B59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9E4B59">
        <w:rPr>
          <w:rFonts w:ascii="Arial" w:hAnsi="Arial" w:cs="Arial"/>
        </w:rPr>
        <w:t>.</w:t>
      </w:r>
    </w:p>
    <w:p w:rsidR="009E4B59" w:rsidRDefault="009E4B59" w:rsidP="00433067">
      <w:pPr>
        <w:spacing w:after="120" w:line="360" w:lineRule="auto"/>
        <w:ind w:firstLine="851"/>
        <w:jc w:val="both"/>
        <w:rPr>
          <w:rFonts w:ascii="Arial" w:hAnsi="Arial" w:cs="Arial"/>
        </w:rPr>
      </w:pPr>
    </w:p>
    <w:p w:rsidR="00C2711E" w:rsidRPr="00433067" w:rsidRDefault="00C2711E" w:rsidP="00433067">
      <w:pPr>
        <w:spacing w:after="120" w:line="360" w:lineRule="auto"/>
        <w:ind w:firstLine="851"/>
        <w:jc w:val="both"/>
        <w:rPr>
          <w:rFonts w:ascii="Arial" w:hAnsi="Arial" w:cs="Arial"/>
        </w:rPr>
      </w:pPr>
    </w:p>
    <w:p w:rsidR="00B06993" w:rsidRDefault="00B06993">
      <w:pPr>
        <w:spacing w:after="20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B06993" w:rsidRDefault="00B06993" w:rsidP="00B06993">
      <w:pPr>
        <w:pStyle w:val="NormalWeb"/>
        <w:spacing w:before="0" w:beforeAutospacing="0" w:after="0" w:afterAutospacing="0"/>
        <w:ind w:right="-2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LA LEGISLATURA DE LA PROVINCIA DE ENTRE RÍOS </w:t>
      </w:r>
    </w:p>
    <w:p w:rsidR="00B06993" w:rsidRDefault="00B06993" w:rsidP="00B06993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06993" w:rsidRDefault="00B06993" w:rsidP="00B06993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SANCIONA CON FUERZA DE LEY:</w:t>
      </w:r>
    </w:p>
    <w:p w:rsidR="00B06993" w:rsidRDefault="00B06993" w:rsidP="00B06993">
      <w:pPr>
        <w:pStyle w:val="NormalWeb"/>
        <w:spacing w:before="0" w:beforeAutospacing="0" w:after="200" w:afterAutospacing="0"/>
        <w:ind w:right="-2"/>
        <w:jc w:val="center"/>
      </w:pPr>
    </w:p>
    <w:p w:rsidR="002829F1" w:rsidRPr="00046E48" w:rsidRDefault="002829F1" w:rsidP="00B06993">
      <w:pPr>
        <w:pStyle w:val="NormalWeb"/>
        <w:spacing w:before="0" w:beforeAutospacing="0" w:after="200" w:afterAutospacing="0"/>
        <w:ind w:right="-2"/>
        <w:jc w:val="center"/>
        <w:rPr>
          <w:b/>
        </w:rPr>
      </w:pPr>
    </w:p>
    <w:p w:rsidR="00B62E14" w:rsidRDefault="009356B6" w:rsidP="00980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>Artículo 1º</w:t>
      </w:r>
      <w:r w:rsidRPr="00046E48">
        <w:rPr>
          <w:rFonts w:ascii="Times New Roman" w:hAnsi="Times New Roman" w:cs="Times New Roman"/>
          <w:b/>
          <w:sz w:val="24"/>
          <w:szCs w:val="24"/>
        </w:rPr>
        <w:t>:</w:t>
      </w:r>
      <w:r w:rsidRPr="009356B6">
        <w:rPr>
          <w:rFonts w:ascii="Times New Roman" w:hAnsi="Times New Roman" w:cs="Times New Roman"/>
          <w:sz w:val="24"/>
          <w:szCs w:val="24"/>
        </w:rPr>
        <w:t xml:space="preserve"> </w:t>
      </w:r>
      <w:r w:rsidR="00B62E14">
        <w:rPr>
          <w:rFonts w:ascii="Times New Roman" w:hAnsi="Times New Roman" w:cs="Times New Roman"/>
          <w:sz w:val="24"/>
          <w:szCs w:val="24"/>
        </w:rPr>
        <w:t xml:space="preserve">Créase </w:t>
      </w:r>
      <w:r w:rsidR="0014305A">
        <w:rPr>
          <w:rFonts w:ascii="Times New Roman" w:hAnsi="Times New Roman" w:cs="Times New Roman"/>
          <w:sz w:val="24"/>
          <w:szCs w:val="24"/>
        </w:rPr>
        <w:t xml:space="preserve">en el ámbito de la provincia de Ente Ríos, </w:t>
      </w:r>
      <w:r w:rsidR="00B62E14">
        <w:rPr>
          <w:rFonts w:ascii="Times New Roman" w:hAnsi="Times New Roman" w:cs="Times New Roman"/>
          <w:sz w:val="24"/>
          <w:szCs w:val="24"/>
        </w:rPr>
        <w:t>un Régimen de Transición de Gobierno Municipales que estará reglado por las siguientes normas.</w:t>
      </w:r>
      <w:r w:rsidR="0014305A">
        <w:rPr>
          <w:rFonts w:ascii="Times New Roman" w:hAnsi="Times New Roman" w:cs="Times New Roman"/>
          <w:sz w:val="24"/>
          <w:szCs w:val="24"/>
        </w:rPr>
        <w:t xml:space="preserve"> El mencionado régimen no será aplicable en aquellos casos en que el Presidente Municipal en funciones sea la misma persona que el que fuera electo para continuar el mandato.</w:t>
      </w:r>
    </w:p>
    <w:p w:rsidR="00C72F54" w:rsidRDefault="00C72F54" w:rsidP="00C72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764" w:rsidRDefault="0014305A" w:rsidP="00980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046E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6B6" w:rsidRPr="009356B6">
        <w:rPr>
          <w:rFonts w:ascii="Times New Roman" w:hAnsi="Times New Roman" w:cs="Times New Roman"/>
          <w:sz w:val="24"/>
          <w:szCs w:val="24"/>
        </w:rPr>
        <w:t>El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Estado Provincial deberá garantizar la transición ordenada de </w:t>
      </w:r>
      <w:r w:rsidR="00211764">
        <w:rPr>
          <w:rFonts w:ascii="Times New Roman" w:hAnsi="Times New Roman" w:cs="Times New Roman"/>
          <w:sz w:val="24"/>
          <w:szCs w:val="24"/>
        </w:rPr>
        <w:t>los mandatos locales</w:t>
      </w:r>
      <w:r w:rsidR="00B62E14">
        <w:rPr>
          <w:rFonts w:ascii="Times New Roman" w:hAnsi="Times New Roman" w:cs="Times New Roman"/>
          <w:sz w:val="24"/>
          <w:szCs w:val="24"/>
        </w:rPr>
        <w:t xml:space="preserve"> </w:t>
      </w:r>
      <w:r w:rsidR="00211764">
        <w:rPr>
          <w:rFonts w:ascii="Times New Roman" w:hAnsi="Times New Roman" w:cs="Times New Roman"/>
          <w:sz w:val="24"/>
          <w:szCs w:val="24"/>
        </w:rPr>
        <w:t xml:space="preserve">designando 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veedores del Tribunal de Cuentas provincial </w:t>
      </w:r>
      <w:r w:rsidR="00211764">
        <w:rPr>
          <w:rFonts w:ascii="Times New Roman" w:hAnsi="Times New Roman" w:cs="Times New Roman"/>
          <w:sz w:val="24"/>
          <w:szCs w:val="24"/>
        </w:rPr>
        <w:t xml:space="preserve">que tendrán intervención durante el tiempo de duración del </w:t>
      </w:r>
      <w:r w:rsidR="00D80E42">
        <w:rPr>
          <w:rFonts w:ascii="Times New Roman" w:hAnsi="Times New Roman" w:cs="Times New Roman"/>
          <w:sz w:val="24"/>
          <w:szCs w:val="24"/>
        </w:rPr>
        <w:t xml:space="preserve">proceso con pleno uso de las facultades </w:t>
      </w:r>
      <w:r w:rsidR="00D77194">
        <w:rPr>
          <w:rFonts w:ascii="Times New Roman" w:hAnsi="Times New Roman" w:cs="Times New Roman"/>
          <w:sz w:val="24"/>
          <w:szCs w:val="24"/>
        </w:rPr>
        <w:t>de su competencia</w:t>
      </w:r>
      <w:r w:rsidR="00D80E42">
        <w:rPr>
          <w:rFonts w:ascii="Times New Roman" w:hAnsi="Times New Roman" w:cs="Times New Roman"/>
          <w:sz w:val="24"/>
          <w:szCs w:val="24"/>
        </w:rPr>
        <w:t xml:space="preserve"> para exigir su cumplimiento bajo </w:t>
      </w:r>
      <w:r w:rsidR="002C5E7D" w:rsidRPr="009356B6">
        <w:rPr>
          <w:rFonts w:ascii="Times New Roman" w:hAnsi="Times New Roman" w:cs="Times New Roman"/>
          <w:sz w:val="24"/>
          <w:szCs w:val="24"/>
        </w:rPr>
        <w:t>penalidades de ley</w:t>
      </w:r>
      <w:r w:rsidR="0095014B">
        <w:rPr>
          <w:rFonts w:ascii="Times New Roman" w:hAnsi="Times New Roman" w:cs="Times New Roman"/>
          <w:sz w:val="24"/>
          <w:szCs w:val="24"/>
        </w:rPr>
        <w:t>.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669" w:rsidRDefault="00980669" w:rsidP="00C72F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764" w:rsidRPr="00D77194" w:rsidRDefault="00D77194" w:rsidP="00980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C72F5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046E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194">
        <w:rPr>
          <w:rFonts w:ascii="Times New Roman" w:hAnsi="Times New Roman" w:cs="Times New Roman"/>
          <w:sz w:val="24"/>
          <w:szCs w:val="24"/>
        </w:rPr>
        <w:t>El perí</w:t>
      </w:r>
      <w:r>
        <w:rPr>
          <w:rFonts w:ascii="Times New Roman" w:hAnsi="Times New Roman" w:cs="Times New Roman"/>
          <w:sz w:val="24"/>
          <w:szCs w:val="24"/>
        </w:rPr>
        <w:t>odo</w:t>
      </w:r>
      <w:r w:rsidRPr="00D77194">
        <w:rPr>
          <w:rFonts w:ascii="Times New Roman" w:hAnsi="Times New Roman" w:cs="Times New Roman"/>
          <w:sz w:val="24"/>
          <w:szCs w:val="24"/>
        </w:rPr>
        <w:t xml:space="preserve"> de transición </w:t>
      </w:r>
      <w:r>
        <w:rPr>
          <w:rFonts w:ascii="Times New Roman" w:hAnsi="Times New Roman" w:cs="Times New Roman"/>
          <w:sz w:val="24"/>
          <w:szCs w:val="24"/>
        </w:rPr>
        <w:t>dará comienzo con</w:t>
      </w:r>
      <w:r w:rsidRPr="009356B6">
        <w:rPr>
          <w:rFonts w:ascii="Times New Roman" w:hAnsi="Times New Roman" w:cs="Times New Roman"/>
          <w:sz w:val="24"/>
          <w:szCs w:val="24"/>
        </w:rPr>
        <w:t xml:space="preserve"> la promulgación de la presente ley y/o desde 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356B6">
        <w:rPr>
          <w:rFonts w:ascii="Times New Roman" w:hAnsi="Times New Roman" w:cs="Times New Roman"/>
          <w:sz w:val="24"/>
          <w:szCs w:val="24"/>
        </w:rPr>
        <w:t>ecreto de convocatoria a elecciones</w:t>
      </w:r>
      <w:r>
        <w:rPr>
          <w:rFonts w:ascii="Times New Roman" w:hAnsi="Times New Roman" w:cs="Times New Roman"/>
          <w:sz w:val="24"/>
          <w:szCs w:val="24"/>
        </w:rPr>
        <w:t>; y finalizará con la asunción de mando de las autoridades electas</w:t>
      </w:r>
      <w:r w:rsidRPr="009356B6">
        <w:rPr>
          <w:rFonts w:ascii="Times New Roman" w:hAnsi="Times New Roman" w:cs="Times New Roman"/>
          <w:sz w:val="24"/>
          <w:szCs w:val="24"/>
        </w:rPr>
        <w:t>.</w:t>
      </w:r>
    </w:p>
    <w:p w:rsidR="00980669" w:rsidRDefault="00980669" w:rsidP="009806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5E7D" w:rsidRPr="009356B6" w:rsidRDefault="00D77194" w:rsidP="002C5E7D">
      <w:pPr>
        <w:jc w:val="both"/>
        <w:rPr>
          <w:rFonts w:ascii="Times New Roman" w:hAnsi="Times New Roman" w:cs="Times New Roman"/>
          <w:sz w:val="24"/>
          <w:szCs w:val="24"/>
        </w:rPr>
      </w:pP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C72F5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46E48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046E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77">
        <w:rPr>
          <w:rFonts w:ascii="Times New Roman" w:hAnsi="Times New Roman" w:cs="Times New Roman"/>
          <w:sz w:val="24"/>
          <w:szCs w:val="24"/>
        </w:rPr>
        <w:t xml:space="preserve">Durante </w:t>
      </w:r>
      <w:r w:rsidR="00747177" w:rsidRPr="00747177">
        <w:rPr>
          <w:rFonts w:ascii="Times New Roman" w:hAnsi="Times New Roman" w:cs="Times New Roman"/>
          <w:sz w:val="24"/>
          <w:szCs w:val="24"/>
        </w:rPr>
        <w:t xml:space="preserve">la transición </w:t>
      </w:r>
      <w:r w:rsidR="00747177">
        <w:rPr>
          <w:rFonts w:ascii="Times New Roman" w:hAnsi="Times New Roman" w:cs="Times New Roman"/>
          <w:sz w:val="24"/>
          <w:szCs w:val="24"/>
        </w:rPr>
        <w:t xml:space="preserve">serán de aplicación </w:t>
      </w:r>
      <w:r w:rsidR="00782468">
        <w:rPr>
          <w:rFonts w:ascii="Times New Roman" w:hAnsi="Times New Roman" w:cs="Times New Roman"/>
          <w:sz w:val="24"/>
          <w:szCs w:val="24"/>
        </w:rPr>
        <w:t>el siguiente régimen normativo</w:t>
      </w:r>
      <w:r w:rsidR="002C5E7D" w:rsidRPr="009356B6">
        <w:rPr>
          <w:rFonts w:ascii="Times New Roman" w:hAnsi="Times New Roman" w:cs="Times New Roman"/>
          <w:sz w:val="24"/>
          <w:szCs w:val="24"/>
        </w:rPr>
        <w:t>:</w:t>
      </w:r>
    </w:p>
    <w:p w:rsidR="00A0463E" w:rsidRPr="002210AD" w:rsidRDefault="00A0463E" w:rsidP="002210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25FF">
        <w:rPr>
          <w:rFonts w:ascii="Times New Roman" w:hAnsi="Times New Roman" w:cs="Times New Roman"/>
          <w:sz w:val="24"/>
          <w:szCs w:val="24"/>
        </w:rPr>
        <w:t>S</w:t>
      </w:r>
      <w:r w:rsidRPr="009356B6">
        <w:rPr>
          <w:rFonts w:ascii="Times New Roman" w:hAnsi="Times New Roman" w:cs="Times New Roman"/>
          <w:sz w:val="24"/>
          <w:szCs w:val="24"/>
        </w:rPr>
        <w:t xml:space="preserve">e dispondrá la conformación de </w:t>
      </w:r>
      <w:r w:rsidR="00F96135">
        <w:rPr>
          <w:rFonts w:ascii="Times New Roman" w:hAnsi="Times New Roman" w:cs="Times New Roman"/>
          <w:sz w:val="24"/>
          <w:szCs w:val="24"/>
        </w:rPr>
        <w:t>un Comité</w:t>
      </w:r>
      <w:r w:rsidRPr="009356B6">
        <w:rPr>
          <w:rFonts w:ascii="Times New Roman" w:hAnsi="Times New Roman" w:cs="Times New Roman"/>
          <w:sz w:val="24"/>
          <w:szCs w:val="24"/>
        </w:rPr>
        <w:t xml:space="preserve"> de transición del gobierno saliente y del gobierno electo, </w:t>
      </w:r>
      <w:r w:rsidR="00F96135">
        <w:rPr>
          <w:rFonts w:ascii="Times New Roman" w:hAnsi="Times New Roman" w:cs="Times New Roman"/>
          <w:sz w:val="24"/>
          <w:szCs w:val="24"/>
        </w:rPr>
        <w:t>con funciones</w:t>
      </w:r>
      <w:r w:rsidRPr="009356B6">
        <w:rPr>
          <w:rFonts w:ascii="Times New Roman" w:hAnsi="Times New Roman" w:cs="Times New Roman"/>
          <w:sz w:val="24"/>
          <w:szCs w:val="24"/>
        </w:rPr>
        <w:t xml:space="preserve"> periódica</w:t>
      </w:r>
      <w:r w:rsidR="00F96135">
        <w:rPr>
          <w:rFonts w:ascii="Times New Roman" w:hAnsi="Times New Roman" w:cs="Times New Roman"/>
          <w:sz w:val="24"/>
          <w:szCs w:val="24"/>
        </w:rPr>
        <w:t>s</w:t>
      </w:r>
      <w:r w:rsidRPr="009356B6">
        <w:rPr>
          <w:rFonts w:ascii="Times New Roman" w:hAnsi="Times New Roman" w:cs="Times New Roman"/>
          <w:sz w:val="24"/>
          <w:szCs w:val="24"/>
        </w:rPr>
        <w:t>.</w:t>
      </w:r>
      <w:r w:rsidRPr="002210AD">
        <w:rPr>
          <w:rFonts w:ascii="Times New Roman" w:hAnsi="Times New Roman" w:cs="Times New Roman"/>
          <w:sz w:val="24"/>
          <w:szCs w:val="24"/>
        </w:rPr>
        <w:t xml:space="preserve"> Estará compuesto por un máximo de diez (10) miembros, a saber: cinco (5) miembros designados por el Intendente en funciones y cinco (5) miembros designados por el Intendente electo. El mismo será coordinado por el Secretario de Gobierno en funciones o quién cumpliera dicha función.</w:t>
      </w:r>
    </w:p>
    <w:p w:rsidR="002C5E7D" w:rsidRPr="009356B6" w:rsidRDefault="00A0463E" w:rsidP="002210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10AD">
        <w:rPr>
          <w:rFonts w:ascii="Times New Roman" w:hAnsi="Times New Roman" w:cs="Times New Roman"/>
          <w:sz w:val="24"/>
          <w:szCs w:val="24"/>
        </w:rPr>
        <w:t>A los efectos de la integración del Comité, s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e realizará un primer encuentro entre las autoridades salientes y electas, </w:t>
      </w:r>
      <w:r w:rsidR="007225FF" w:rsidRPr="009356B6">
        <w:rPr>
          <w:rFonts w:ascii="Times New Roman" w:hAnsi="Times New Roman" w:cs="Times New Roman"/>
          <w:sz w:val="24"/>
          <w:szCs w:val="24"/>
        </w:rPr>
        <w:t>que tendrá lugar</w:t>
      </w:r>
      <w:r w:rsidR="007225FF">
        <w:rPr>
          <w:rFonts w:ascii="Times New Roman" w:hAnsi="Times New Roman" w:cs="Times New Roman"/>
          <w:sz w:val="24"/>
          <w:szCs w:val="24"/>
        </w:rPr>
        <w:t xml:space="preserve"> dentro de los diez (10) días posteriores a la proclamación de las autoridades electas</w:t>
      </w:r>
      <w:r w:rsidR="00DF5DBD">
        <w:rPr>
          <w:rFonts w:ascii="Times New Roman" w:hAnsi="Times New Roman" w:cs="Times New Roman"/>
          <w:sz w:val="24"/>
          <w:szCs w:val="24"/>
        </w:rPr>
        <w:t xml:space="preserve">. </w:t>
      </w:r>
      <w:r w:rsidR="00585026">
        <w:rPr>
          <w:rFonts w:ascii="Times New Roman" w:hAnsi="Times New Roman" w:cs="Times New Roman"/>
          <w:sz w:val="24"/>
          <w:szCs w:val="24"/>
        </w:rPr>
        <w:t>Dicho encuentro será convocado por el Departamento Ejecutivo Municipal</w:t>
      </w:r>
      <w:r w:rsidR="00137304">
        <w:rPr>
          <w:rFonts w:ascii="Times New Roman" w:hAnsi="Times New Roman" w:cs="Times New Roman"/>
          <w:sz w:val="24"/>
          <w:szCs w:val="24"/>
        </w:rPr>
        <w:t>.</w:t>
      </w:r>
    </w:p>
    <w:p w:rsidR="002C5E7D" w:rsidRPr="009356B6" w:rsidRDefault="00A0463E" w:rsidP="002210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5E7D" w:rsidRPr="00935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304">
        <w:rPr>
          <w:rFonts w:ascii="Times New Roman" w:hAnsi="Times New Roman" w:cs="Times New Roman"/>
          <w:sz w:val="24"/>
          <w:szCs w:val="24"/>
        </w:rPr>
        <w:t xml:space="preserve">Con la antelación suficiente, </w:t>
      </w:r>
      <w:r w:rsidR="00147657">
        <w:rPr>
          <w:rFonts w:ascii="Times New Roman" w:hAnsi="Times New Roman" w:cs="Times New Roman"/>
          <w:sz w:val="24"/>
          <w:szCs w:val="24"/>
        </w:rPr>
        <w:t>s</w:t>
      </w:r>
      <w:r w:rsidR="002C5E7D" w:rsidRPr="009356B6">
        <w:rPr>
          <w:rFonts w:ascii="Times New Roman" w:hAnsi="Times New Roman" w:cs="Times New Roman"/>
          <w:sz w:val="24"/>
          <w:szCs w:val="24"/>
        </w:rPr>
        <w:t>e elaborarán informes estratégicos por cada área, los que deber</w:t>
      </w:r>
      <w:r w:rsidR="00DF5DBD">
        <w:rPr>
          <w:rFonts w:ascii="Times New Roman" w:hAnsi="Times New Roman" w:cs="Times New Roman"/>
          <w:sz w:val="24"/>
          <w:szCs w:val="24"/>
        </w:rPr>
        <w:t>án entregarse en oportunidad de</w:t>
      </w:r>
      <w:r w:rsidR="002C5E7D" w:rsidRPr="009356B6">
        <w:rPr>
          <w:rFonts w:ascii="Times New Roman" w:hAnsi="Times New Roman" w:cs="Times New Roman"/>
          <w:sz w:val="24"/>
          <w:szCs w:val="24"/>
        </w:rPr>
        <w:t>l</w:t>
      </w:r>
      <w:r w:rsidR="00DF5DBD">
        <w:rPr>
          <w:rFonts w:ascii="Times New Roman" w:hAnsi="Times New Roman" w:cs="Times New Roman"/>
          <w:sz w:val="24"/>
          <w:szCs w:val="24"/>
        </w:rPr>
        <w:t xml:space="preserve"> </w:t>
      </w:r>
      <w:r w:rsidR="002C5E7D" w:rsidRPr="009356B6">
        <w:rPr>
          <w:rFonts w:ascii="Times New Roman" w:hAnsi="Times New Roman" w:cs="Times New Roman"/>
          <w:sz w:val="24"/>
          <w:szCs w:val="24"/>
        </w:rPr>
        <w:t>primer</w:t>
      </w:r>
      <w:r w:rsidR="00DF5DBD">
        <w:rPr>
          <w:rFonts w:ascii="Times New Roman" w:hAnsi="Times New Roman" w:cs="Times New Roman"/>
          <w:sz w:val="24"/>
          <w:szCs w:val="24"/>
        </w:rPr>
        <w:t xml:space="preserve"> encuentro mencionado en el punto 2.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</w:t>
      </w:r>
      <w:r w:rsidR="00DF5DBD">
        <w:rPr>
          <w:rFonts w:ascii="Times New Roman" w:hAnsi="Times New Roman" w:cs="Times New Roman"/>
          <w:sz w:val="24"/>
          <w:szCs w:val="24"/>
        </w:rPr>
        <w:t>A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pedido de la autoridad electa deberán realizarse los informes aclaratorios necesarios.</w:t>
      </w:r>
      <w:r w:rsidR="00D86191">
        <w:rPr>
          <w:rFonts w:ascii="Times New Roman" w:hAnsi="Times New Roman" w:cs="Times New Roman"/>
          <w:sz w:val="24"/>
          <w:szCs w:val="24"/>
        </w:rPr>
        <w:t xml:space="preserve"> En la misma oportunidad será entregado la Memoria y Balance previsto en el artículo </w:t>
      </w:r>
      <w:r w:rsidR="00FD6768">
        <w:rPr>
          <w:rFonts w:ascii="Times New Roman" w:hAnsi="Times New Roman" w:cs="Times New Roman"/>
          <w:sz w:val="24"/>
          <w:szCs w:val="24"/>
        </w:rPr>
        <w:t>5</w:t>
      </w:r>
      <w:r w:rsidR="00D86191">
        <w:rPr>
          <w:rFonts w:ascii="Times New Roman" w:hAnsi="Times New Roman" w:cs="Times New Roman"/>
          <w:sz w:val="24"/>
          <w:szCs w:val="24"/>
        </w:rPr>
        <w:t xml:space="preserve">º. </w:t>
      </w:r>
    </w:p>
    <w:p w:rsidR="002C5E7D" w:rsidRPr="009356B6" w:rsidRDefault="00A0463E" w:rsidP="002210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5E7D" w:rsidRPr="00935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E7D" w:rsidRPr="009356B6">
        <w:rPr>
          <w:rFonts w:ascii="Times New Roman" w:hAnsi="Times New Roman" w:cs="Times New Roman"/>
          <w:sz w:val="24"/>
          <w:szCs w:val="24"/>
        </w:rPr>
        <w:t>S</w:t>
      </w:r>
      <w:r w:rsidR="00CA7A34">
        <w:rPr>
          <w:rFonts w:ascii="Times New Roman" w:hAnsi="Times New Roman" w:cs="Times New Roman"/>
          <w:sz w:val="24"/>
          <w:szCs w:val="24"/>
        </w:rPr>
        <w:t>in perjuicio de la conformación del Comité de Transición,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</w:t>
      </w:r>
      <w:r w:rsidR="00DF5DBD">
        <w:rPr>
          <w:rFonts w:ascii="Times New Roman" w:hAnsi="Times New Roman" w:cs="Times New Roman"/>
          <w:sz w:val="24"/>
          <w:szCs w:val="24"/>
        </w:rPr>
        <w:t>podrán</w:t>
      </w:r>
      <w:r w:rsidR="00CA7A34">
        <w:rPr>
          <w:rFonts w:ascii="Times New Roman" w:hAnsi="Times New Roman" w:cs="Times New Roman"/>
          <w:sz w:val="24"/>
          <w:szCs w:val="24"/>
        </w:rPr>
        <w:t xml:space="preserve"> </w:t>
      </w:r>
      <w:r w:rsidR="002C5E7D" w:rsidRPr="009356B6">
        <w:rPr>
          <w:rFonts w:ascii="Times New Roman" w:hAnsi="Times New Roman" w:cs="Times New Roman"/>
          <w:sz w:val="24"/>
          <w:szCs w:val="24"/>
        </w:rPr>
        <w:t>realizar</w:t>
      </w:r>
      <w:r w:rsidR="00DF5DBD">
        <w:rPr>
          <w:rFonts w:ascii="Times New Roman" w:hAnsi="Times New Roman" w:cs="Times New Roman"/>
          <w:sz w:val="24"/>
          <w:szCs w:val="24"/>
        </w:rPr>
        <w:t>se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encuentros entre funcionarios actuales y delegados de</w:t>
      </w:r>
      <w:r w:rsidR="00CA7A34">
        <w:rPr>
          <w:rFonts w:ascii="Times New Roman" w:hAnsi="Times New Roman" w:cs="Times New Roman"/>
          <w:sz w:val="24"/>
          <w:szCs w:val="24"/>
        </w:rPr>
        <w:t xml:space="preserve"> las autoridades electas, </w:t>
      </w:r>
      <w:r w:rsidR="006F51A9">
        <w:rPr>
          <w:rFonts w:ascii="Times New Roman" w:hAnsi="Times New Roman" w:cs="Times New Roman"/>
          <w:sz w:val="24"/>
          <w:szCs w:val="24"/>
        </w:rPr>
        <w:t>para el tratamiento y consideración de los informes. Dichos encuentros se realizarán por áreas</w:t>
      </w:r>
      <w:r w:rsidR="002C5E7D" w:rsidRPr="009356B6">
        <w:rPr>
          <w:rFonts w:ascii="Times New Roman" w:hAnsi="Times New Roman" w:cs="Times New Roman"/>
          <w:sz w:val="24"/>
          <w:szCs w:val="24"/>
        </w:rPr>
        <w:t>.</w:t>
      </w:r>
    </w:p>
    <w:p w:rsidR="00F63184" w:rsidRPr="00C72F54" w:rsidRDefault="00A0463E" w:rsidP="00F631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Se dispondrá la auto restricción a la autoridad saliente para el nombramiento de personal, con excepción del necesario para tareas esenciales, previo </w:t>
      </w:r>
      <w:r w:rsidR="00391F01">
        <w:rPr>
          <w:rFonts w:ascii="Times New Roman" w:hAnsi="Times New Roman" w:cs="Times New Roman"/>
          <w:sz w:val="24"/>
          <w:szCs w:val="24"/>
        </w:rPr>
        <w:t>consenso</w:t>
      </w:r>
      <w:r w:rsidR="002C5E7D" w:rsidRPr="009356B6">
        <w:rPr>
          <w:rFonts w:ascii="Times New Roman" w:hAnsi="Times New Roman" w:cs="Times New Roman"/>
          <w:sz w:val="24"/>
          <w:szCs w:val="24"/>
        </w:rPr>
        <w:t xml:space="preserve"> con la autoridad electa. La medida restrictiva será también aplicable </w:t>
      </w:r>
      <w:r w:rsidR="00F63184">
        <w:rPr>
          <w:rFonts w:ascii="Times New Roman" w:hAnsi="Times New Roman" w:cs="Times New Roman"/>
          <w:sz w:val="24"/>
          <w:szCs w:val="24"/>
        </w:rPr>
        <w:t xml:space="preserve">para aquellos </w:t>
      </w:r>
      <w:r w:rsidR="00F63184" w:rsidRPr="00C72F54">
        <w:rPr>
          <w:rFonts w:ascii="Times New Roman" w:hAnsi="Times New Roman" w:cs="Times New Roman"/>
          <w:sz w:val="24"/>
          <w:szCs w:val="24"/>
        </w:rPr>
        <w:t xml:space="preserve">actos de gobierno que signifiquen un incremento del gasto municipal presupuestado. </w:t>
      </w:r>
    </w:p>
    <w:p w:rsidR="0095014B" w:rsidRDefault="0095014B" w:rsidP="009806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669" w:rsidRPr="0099700C" w:rsidRDefault="0095014B" w:rsidP="009806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0C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C72F54" w:rsidRPr="0099700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9700C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93A91">
        <w:rPr>
          <w:rFonts w:ascii="Times New Roman" w:hAnsi="Times New Roman" w:cs="Times New Roman"/>
          <w:b/>
          <w:sz w:val="24"/>
          <w:szCs w:val="24"/>
        </w:rPr>
        <w:t>:</w:t>
      </w:r>
      <w:r w:rsidRPr="009356B6">
        <w:rPr>
          <w:rFonts w:ascii="Times New Roman" w:hAnsi="Times New Roman" w:cs="Times New Roman"/>
          <w:sz w:val="24"/>
          <w:szCs w:val="24"/>
        </w:rPr>
        <w:t xml:space="preserve"> </w:t>
      </w:r>
      <w:r w:rsidR="00980669" w:rsidRPr="0099700C">
        <w:rPr>
          <w:rFonts w:ascii="Times New Roman" w:hAnsi="Times New Roman" w:cs="Times New Roman"/>
          <w:sz w:val="24"/>
          <w:szCs w:val="24"/>
        </w:rPr>
        <w:t>Se establece que la actividad de los integrantes del Comité</w:t>
      </w:r>
      <w:r w:rsidR="00D42311" w:rsidRPr="0099700C">
        <w:rPr>
          <w:rFonts w:ascii="Times New Roman" w:hAnsi="Times New Roman" w:cs="Times New Roman"/>
          <w:sz w:val="24"/>
          <w:szCs w:val="24"/>
        </w:rPr>
        <w:t xml:space="preserve"> de Transición de Gobierno </w:t>
      </w:r>
      <w:r w:rsidR="00980669" w:rsidRPr="0099700C">
        <w:rPr>
          <w:rFonts w:ascii="Times New Roman" w:hAnsi="Times New Roman" w:cs="Times New Roman"/>
          <w:sz w:val="24"/>
          <w:szCs w:val="24"/>
        </w:rPr>
        <w:t>será ad honorem.</w:t>
      </w:r>
    </w:p>
    <w:p w:rsidR="002C5E7D" w:rsidRDefault="002C5E7D" w:rsidP="003D5883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</w:p>
    <w:p w:rsidR="003153A9" w:rsidRDefault="000D4D28" w:rsidP="000272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493A9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2414B" w:rsidRPr="00493A91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93A91">
        <w:rPr>
          <w:rFonts w:ascii="Times New Roman" w:hAnsi="Times New Roman" w:cs="Times New Roman"/>
          <w:b/>
          <w:sz w:val="24"/>
          <w:szCs w:val="24"/>
        </w:rPr>
        <w:t>:</w:t>
      </w:r>
      <w:r w:rsidRPr="00493A91">
        <w:rPr>
          <w:rFonts w:ascii="Times New Roman" w:hAnsi="Times New Roman" w:cs="Times New Roman"/>
          <w:sz w:val="24"/>
          <w:szCs w:val="24"/>
        </w:rPr>
        <w:t xml:space="preserve"> </w:t>
      </w:r>
      <w:r w:rsidR="00493A91">
        <w:rPr>
          <w:rFonts w:ascii="Times New Roman" w:hAnsi="Times New Roman" w:cs="Times New Roman"/>
          <w:sz w:val="24"/>
          <w:szCs w:val="24"/>
        </w:rPr>
        <w:t xml:space="preserve">Además </w:t>
      </w:r>
      <w:r w:rsidR="00147657" w:rsidRPr="00493A91">
        <w:rPr>
          <w:rFonts w:ascii="Times New Roman" w:hAnsi="Times New Roman" w:cs="Times New Roman"/>
          <w:sz w:val="24"/>
          <w:szCs w:val="24"/>
        </w:rPr>
        <w:t xml:space="preserve">de los informes mencionados en el punto 3. del artículo 4º, el Departamento Ejecutivo Municipal deberá confeccionar 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una Memoria y Balance que contendrá la siguiente información: a) </w:t>
      </w:r>
      <w:r w:rsidR="003153A9" w:rsidRPr="003D5883">
        <w:rPr>
          <w:rFonts w:ascii="Times New Roman" w:hAnsi="Times New Roman" w:cs="Times New Roman"/>
          <w:sz w:val="24"/>
          <w:szCs w:val="24"/>
        </w:rPr>
        <w:t>Estado de la Administración General del Municipio en sus aspectos administrativos, organizativos y funcionales. b) Situación Económico financiera</w:t>
      </w:r>
      <w:r w:rsidR="003153A9" w:rsidRPr="003153A9">
        <w:rPr>
          <w:rFonts w:ascii="Times New Roman" w:hAnsi="Times New Roman" w:cs="Times New Roman"/>
          <w:sz w:val="24"/>
          <w:szCs w:val="24"/>
        </w:rPr>
        <w:t xml:space="preserve"> </w:t>
      </w:r>
      <w:r w:rsidR="003153A9" w:rsidRPr="00493A91">
        <w:rPr>
          <w:rFonts w:ascii="Times New Roman" w:hAnsi="Times New Roman" w:cs="Times New Roman"/>
          <w:sz w:val="24"/>
          <w:szCs w:val="24"/>
        </w:rPr>
        <w:t xml:space="preserve">del municipio, empresas y entidades municipales </w:t>
      </w:r>
      <w:r w:rsidR="003153A9">
        <w:rPr>
          <w:rFonts w:ascii="Times New Roman" w:hAnsi="Times New Roman" w:cs="Times New Roman"/>
          <w:sz w:val="24"/>
          <w:szCs w:val="24"/>
        </w:rPr>
        <w:t>c) N</w:t>
      </w:r>
      <w:r w:rsidR="00E46695" w:rsidRPr="00493A91">
        <w:rPr>
          <w:rFonts w:ascii="Times New Roman" w:hAnsi="Times New Roman" w:cs="Times New Roman"/>
          <w:sz w:val="24"/>
          <w:szCs w:val="24"/>
        </w:rPr>
        <w:t>ómina de autoridades y personal de la planta permanente y transitoria u otra modalidad de contratación, incluyendo consultores</w:t>
      </w:r>
      <w:r w:rsidR="008C4C40" w:rsidRPr="00493A91">
        <w:rPr>
          <w:rFonts w:ascii="Times New Roman" w:hAnsi="Times New Roman" w:cs="Times New Roman"/>
          <w:sz w:val="24"/>
          <w:szCs w:val="24"/>
        </w:rPr>
        <w:t xml:space="preserve"> y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 pasantes, detallando sus respectivas funciones y posición en el escalafón; </w:t>
      </w:r>
      <w:r w:rsidR="003153A9">
        <w:rPr>
          <w:rFonts w:ascii="Times New Roman" w:hAnsi="Times New Roman" w:cs="Times New Roman"/>
          <w:sz w:val="24"/>
          <w:szCs w:val="24"/>
        </w:rPr>
        <w:t>d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) la situación de todos los procesos judiciales en los que </w:t>
      </w:r>
      <w:r w:rsidR="008C4C40" w:rsidRPr="00493A91">
        <w:rPr>
          <w:rFonts w:ascii="Times New Roman" w:hAnsi="Times New Roman" w:cs="Times New Roman"/>
          <w:sz w:val="24"/>
          <w:szCs w:val="24"/>
        </w:rPr>
        <w:t>el municipio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 sea parte; </w:t>
      </w:r>
      <w:r w:rsidR="003153A9">
        <w:rPr>
          <w:rFonts w:ascii="Times New Roman" w:hAnsi="Times New Roman" w:cs="Times New Roman"/>
          <w:sz w:val="24"/>
          <w:szCs w:val="24"/>
        </w:rPr>
        <w:t>e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) las contrataciones públicas, licitaciones, concursos, obras públicas, adquisiciones de bienes y servicios que estén en curso o pendientes, especificando objetivos, características, montos y proveedores; </w:t>
      </w:r>
      <w:r w:rsidR="003153A9">
        <w:rPr>
          <w:rFonts w:ascii="Times New Roman" w:hAnsi="Times New Roman" w:cs="Times New Roman"/>
          <w:sz w:val="24"/>
          <w:szCs w:val="24"/>
        </w:rPr>
        <w:t>f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) los informes de auditoría o evaluaciones internas o externas realizadas en el último año, con sus respectivas copias; </w:t>
      </w:r>
      <w:r w:rsidR="003153A9">
        <w:rPr>
          <w:rFonts w:ascii="Times New Roman" w:hAnsi="Times New Roman" w:cs="Times New Roman"/>
          <w:sz w:val="24"/>
          <w:szCs w:val="24"/>
        </w:rPr>
        <w:t>g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) El inventario de bienes, depósitos, disponibilidades financieras y obligaciones exigibles; </w:t>
      </w:r>
      <w:r w:rsidR="003153A9">
        <w:rPr>
          <w:rFonts w:ascii="Times New Roman" w:hAnsi="Times New Roman" w:cs="Times New Roman"/>
          <w:sz w:val="24"/>
          <w:szCs w:val="24"/>
        </w:rPr>
        <w:t>h</w:t>
      </w:r>
      <w:r w:rsidR="00493A91" w:rsidRPr="00493A91">
        <w:rPr>
          <w:rFonts w:ascii="Times New Roman" w:hAnsi="Times New Roman" w:cs="Times New Roman"/>
          <w:sz w:val="24"/>
          <w:szCs w:val="24"/>
        </w:rPr>
        <w:t>)</w:t>
      </w:r>
      <w:r w:rsidR="00E46695" w:rsidRPr="00493A91">
        <w:rPr>
          <w:rFonts w:ascii="Times New Roman" w:hAnsi="Times New Roman" w:cs="Times New Roman"/>
          <w:sz w:val="24"/>
          <w:szCs w:val="24"/>
        </w:rPr>
        <w:t xml:space="preserve"> los permisos, concesiones y autorizaciones otorgadas</w:t>
      </w:r>
      <w:r w:rsidR="003153A9">
        <w:rPr>
          <w:rFonts w:ascii="Times New Roman" w:hAnsi="Times New Roman" w:cs="Times New Roman"/>
          <w:sz w:val="24"/>
          <w:szCs w:val="24"/>
        </w:rPr>
        <w:t xml:space="preserve"> a la fecha, </w:t>
      </w:r>
      <w:r w:rsidR="00E46695" w:rsidRPr="00493A91">
        <w:rPr>
          <w:rFonts w:ascii="Times New Roman" w:hAnsi="Times New Roman" w:cs="Times New Roman"/>
          <w:sz w:val="24"/>
          <w:szCs w:val="24"/>
        </w:rPr>
        <w:t>y sus titulares</w:t>
      </w:r>
      <w:r w:rsidR="00493A91" w:rsidRPr="00493A91">
        <w:rPr>
          <w:rFonts w:ascii="Times New Roman" w:hAnsi="Times New Roman" w:cs="Times New Roman"/>
          <w:sz w:val="24"/>
          <w:szCs w:val="24"/>
        </w:rPr>
        <w:t>.</w:t>
      </w:r>
      <w:r w:rsidR="00493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3F" w:rsidRDefault="0002723F" w:rsidP="003D588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DF" w:rsidRDefault="00493A91" w:rsidP="005B51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93A91">
        <w:rPr>
          <w:rFonts w:ascii="Times New Roman" w:hAnsi="Times New Roman" w:cs="Times New Roman"/>
          <w:b/>
          <w:sz w:val="24"/>
          <w:szCs w:val="24"/>
        </w:rPr>
        <w:t>:</w:t>
      </w:r>
      <w:r w:rsidRPr="00493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 perjuicio de las disposiciones del artículo 6º, </w:t>
      </w:r>
      <w:r w:rsidR="00D10DD7">
        <w:rPr>
          <w:rFonts w:ascii="Times New Roman" w:hAnsi="Times New Roman" w:cs="Times New Roman"/>
          <w:sz w:val="24"/>
          <w:szCs w:val="24"/>
        </w:rPr>
        <w:t xml:space="preserve">y en caso de resultar insuficiente la información suministrada en la Memoria y Balance presentado, </w:t>
      </w:r>
      <w:r>
        <w:rPr>
          <w:rFonts w:ascii="Times New Roman" w:hAnsi="Times New Roman" w:cs="Times New Roman"/>
          <w:sz w:val="24"/>
          <w:szCs w:val="24"/>
        </w:rPr>
        <w:t>las autoridades electas tendrán derecho solicitar una auditoría</w:t>
      </w:r>
      <w:r w:rsidR="00D10DD7">
        <w:rPr>
          <w:rFonts w:ascii="Times New Roman" w:hAnsi="Times New Roman" w:cs="Times New Roman"/>
          <w:sz w:val="24"/>
          <w:szCs w:val="24"/>
        </w:rPr>
        <w:t xml:space="preserve"> en resguardo</w:t>
      </w:r>
      <w:r w:rsidR="005B51DF">
        <w:rPr>
          <w:rFonts w:ascii="Times New Roman" w:hAnsi="Times New Roman" w:cs="Times New Roman"/>
          <w:sz w:val="24"/>
          <w:szCs w:val="24"/>
        </w:rPr>
        <w:t xml:space="preserve"> de las cuentas y patrimonio municipales.</w:t>
      </w:r>
    </w:p>
    <w:p w:rsidR="003D5883" w:rsidRDefault="003D5883" w:rsidP="003D588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DF" w:rsidRDefault="003D5883" w:rsidP="003D588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93A91">
        <w:rPr>
          <w:rFonts w:ascii="Times New Roman" w:hAnsi="Times New Roman" w:cs="Times New Roman"/>
          <w:b/>
          <w:sz w:val="24"/>
          <w:szCs w:val="24"/>
        </w:rPr>
        <w:t>:</w:t>
      </w:r>
      <w:r w:rsidRPr="00493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veedores designados por el Tribunal de Cuentas provincial tendrán acceso a toda la documentación necesaria para el cumplimiento de sus funciones, en especial la Memoria y Balances previstos en el artículo 6º y de la auditoría prevista en el artículo 7º en su caso.</w:t>
      </w:r>
    </w:p>
    <w:p w:rsidR="003D5883" w:rsidRDefault="003D5883" w:rsidP="003D588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DF" w:rsidRDefault="005B51DF" w:rsidP="005B51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3D588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3A91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93A91">
        <w:rPr>
          <w:rFonts w:ascii="Times New Roman" w:hAnsi="Times New Roman" w:cs="Times New Roman"/>
          <w:b/>
          <w:sz w:val="24"/>
          <w:szCs w:val="24"/>
        </w:rPr>
        <w:t>:</w:t>
      </w:r>
      <w:r w:rsidRPr="00493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forma.</w:t>
      </w:r>
    </w:p>
    <w:p w:rsidR="00C5059B" w:rsidRDefault="00C5059B" w:rsidP="001D26C2">
      <w:pPr>
        <w:spacing w:after="120" w:line="360" w:lineRule="auto"/>
        <w:jc w:val="both"/>
      </w:pPr>
    </w:p>
    <w:sectPr w:rsidR="00C5059B" w:rsidSect="00381538">
      <w:headerReference w:type="default" r:id="rId6"/>
      <w:pgSz w:w="11906" w:h="16838"/>
      <w:pgMar w:top="294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B69" w:rsidRDefault="00FD2B69" w:rsidP="00381538">
      <w:pPr>
        <w:spacing w:after="0" w:line="240" w:lineRule="auto"/>
      </w:pPr>
      <w:r>
        <w:separator/>
      </w:r>
    </w:p>
  </w:endnote>
  <w:endnote w:type="continuationSeparator" w:id="0">
    <w:p w:rsidR="00FD2B69" w:rsidRDefault="00FD2B69" w:rsidP="0038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B69" w:rsidRDefault="00FD2B69" w:rsidP="00381538">
      <w:pPr>
        <w:spacing w:after="0" w:line="240" w:lineRule="auto"/>
      </w:pPr>
      <w:r>
        <w:separator/>
      </w:r>
    </w:p>
  </w:footnote>
  <w:footnote w:type="continuationSeparator" w:id="0">
    <w:p w:rsidR="00FD2B69" w:rsidRDefault="00FD2B69" w:rsidP="0038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38" w:rsidRDefault="00381538" w:rsidP="00381538">
    <w:pPr>
      <w:pStyle w:val="Encabezado"/>
      <w:tabs>
        <w:tab w:val="right" w:pos="9923"/>
      </w:tabs>
      <w:ind w:right="-1085"/>
      <w:jc w:val="right"/>
    </w:pPr>
    <w:r>
      <w:rPr>
        <w:noProof/>
        <w:lang w:eastAsia="es-AR"/>
      </w:rPr>
      <w:drawing>
        <wp:inline distT="0" distB="0" distL="0" distR="0" wp14:anchorId="1D135363" wp14:editId="0972D0E3">
          <wp:extent cx="2097533" cy="549418"/>
          <wp:effectExtent l="0" t="0" r="0" b="317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048" cy="55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1538" w:rsidRDefault="00381538" w:rsidP="00381538">
    <w:pPr>
      <w:pStyle w:val="Encabezado"/>
    </w:pPr>
  </w:p>
  <w:p w:rsidR="00381538" w:rsidRDefault="00381538" w:rsidP="00381538">
    <w:pPr>
      <w:pStyle w:val="Encabezado"/>
    </w:pPr>
  </w:p>
  <w:p w:rsidR="00381538" w:rsidRDefault="00381538">
    <w:pPr>
      <w:pStyle w:val="Encabezado"/>
    </w:pPr>
  </w:p>
  <w:p w:rsidR="00381538" w:rsidRDefault="003815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3C"/>
    <w:rsid w:val="000071B7"/>
    <w:rsid w:val="00013BA4"/>
    <w:rsid w:val="00014A21"/>
    <w:rsid w:val="00017C26"/>
    <w:rsid w:val="000222CD"/>
    <w:rsid w:val="00023FDD"/>
    <w:rsid w:val="000250FA"/>
    <w:rsid w:val="00025DAD"/>
    <w:rsid w:val="0002723F"/>
    <w:rsid w:val="000313E1"/>
    <w:rsid w:val="0003651B"/>
    <w:rsid w:val="00046611"/>
    <w:rsid w:val="00046E48"/>
    <w:rsid w:val="00071ABE"/>
    <w:rsid w:val="00076EAF"/>
    <w:rsid w:val="00080BD0"/>
    <w:rsid w:val="00082DD4"/>
    <w:rsid w:val="000A292E"/>
    <w:rsid w:val="000C001B"/>
    <w:rsid w:val="000C37B2"/>
    <w:rsid w:val="000C43B6"/>
    <w:rsid w:val="000C7414"/>
    <w:rsid w:val="000D0F21"/>
    <w:rsid w:val="000D1BE5"/>
    <w:rsid w:val="000D35B8"/>
    <w:rsid w:val="000D4D28"/>
    <w:rsid w:val="000D61D0"/>
    <w:rsid w:val="000E1B3B"/>
    <w:rsid w:val="000E3186"/>
    <w:rsid w:val="000E519C"/>
    <w:rsid w:val="00102C87"/>
    <w:rsid w:val="001039AF"/>
    <w:rsid w:val="00110CD2"/>
    <w:rsid w:val="001116CC"/>
    <w:rsid w:val="001147F5"/>
    <w:rsid w:val="001209B3"/>
    <w:rsid w:val="00120DCC"/>
    <w:rsid w:val="00124E29"/>
    <w:rsid w:val="00132EE6"/>
    <w:rsid w:val="00137304"/>
    <w:rsid w:val="0014305A"/>
    <w:rsid w:val="00147657"/>
    <w:rsid w:val="001509CC"/>
    <w:rsid w:val="0015700B"/>
    <w:rsid w:val="00161F96"/>
    <w:rsid w:val="0016288E"/>
    <w:rsid w:val="00166D6A"/>
    <w:rsid w:val="00171903"/>
    <w:rsid w:val="00172DD2"/>
    <w:rsid w:val="001771F9"/>
    <w:rsid w:val="00182641"/>
    <w:rsid w:val="00182941"/>
    <w:rsid w:val="001919FD"/>
    <w:rsid w:val="00192FA4"/>
    <w:rsid w:val="0019448F"/>
    <w:rsid w:val="001A359E"/>
    <w:rsid w:val="001A5EE1"/>
    <w:rsid w:val="001B7D2E"/>
    <w:rsid w:val="001C1D53"/>
    <w:rsid w:val="001D26C2"/>
    <w:rsid w:val="001E41DE"/>
    <w:rsid w:val="001E7E44"/>
    <w:rsid w:val="001F2D70"/>
    <w:rsid w:val="001F4248"/>
    <w:rsid w:val="001F60F4"/>
    <w:rsid w:val="00200972"/>
    <w:rsid w:val="002027DD"/>
    <w:rsid w:val="002116EB"/>
    <w:rsid w:val="00211764"/>
    <w:rsid w:val="00214900"/>
    <w:rsid w:val="002206FC"/>
    <w:rsid w:val="002210AD"/>
    <w:rsid w:val="0022414B"/>
    <w:rsid w:val="002323FC"/>
    <w:rsid w:val="00243B32"/>
    <w:rsid w:val="00250848"/>
    <w:rsid w:val="00255CFB"/>
    <w:rsid w:val="002708BF"/>
    <w:rsid w:val="00274CAC"/>
    <w:rsid w:val="00277B69"/>
    <w:rsid w:val="00281074"/>
    <w:rsid w:val="002812CB"/>
    <w:rsid w:val="002828C3"/>
    <w:rsid w:val="002829F1"/>
    <w:rsid w:val="00286733"/>
    <w:rsid w:val="00294F00"/>
    <w:rsid w:val="00297C61"/>
    <w:rsid w:val="002A272B"/>
    <w:rsid w:val="002A6E6D"/>
    <w:rsid w:val="002B122F"/>
    <w:rsid w:val="002B54AD"/>
    <w:rsid w:val="002B6C42"/>
    <w:rsid w:val="002C531F"/>
    <w:rsid w:val="002C5E7D"/>
    <w:rsid w:val="002C68C0"/>
    <w:rsid w:val="002D4118"/>
    <w:rsid w:val="002E346E"/>
    <w:rsid w:val="002F2197"/>
    <w:rsid w:val="002F24A4"/>
    <w:rsid w:val="002F717A"/>
    <w:rsid w:val="00302D6D"/>
    <w:rsid w:val="003102E5"/>
    <w:rsid w:val="003153A9"/>
    <w:rsid w:val="00320811"/>
    <w:rsid w:val="00332E7C"/>
    <w:rsid w:val="00333753"/>
    <w:rsid w:val="00333AF3"/>
    <w:rsid w:val="00345E69"/>
    <w:rsid w:val="0035354B"/>
    <w:rsid w:val="00355C0E"/>
    <w:rsid w:val="0035691D"/>
    <w:rsid w:val="00361779"/>
    <w:rsid w:val="0037404B"/>
    <w:rsid w:val="00381538"/>
    <w:rsid w:val="00391F01"/>
    <w:rsid w:val="00392449"/>
    <w:rsid w:val="00396986"/>
    <w:rsid w:val="003B0ACE"/>
    <w:rsid w:val="003B3C62"/>
    <w:rsid w:val="003B5F9C"/>
    <w:rsid w:val="003B71C5"/>
    <w:rsid w:val="003C5CB9"/>
    <w:rsid w:val="003D3FE1"/>
    <w:rsid w:val="003D5883"/>
    <w:rsid w:val="003E09FA"/>
    <w:rsid w:val="003F0DED"/>
    <w:rsid w:val="003F2713"/>
    <w:rsid w:val="004045D0"/>
    <w:rsid w:val="0041401C"/>
    <w:rsid w:val="0041712D"/>
    <w:rsid w:val="00423883"/>
    <w:rsid w:val="00430962"/>
    <w:rsid w:val="00433067"/>
    <w:rsid w:val="0043404E"/>
    <w:rsid w:val="00440D88"/>
    <w:rsid w:val="00443872"/>
    <w:rsid w:val="00450B29"/>
    <w:rsid w:val="004668AD"/>
    <w:rsid w:val="00483E51"/>
    <w:rsid w:val="0048531B"/>
    <w:rsid w:val="00493A91"/>
    <w:rsid w:val="004A17D7"/>
    <w:rsid w:val="004A2742"/>
    <w:rsid w:val="004A4A86"/>
    <w:rsid w:val="004C281B"/>
    <w:rsid w:val="004C3320"/>
    <w:rsid w:val="004C47AA"/>
    <w:rsid w:val="004D387F"/>
    <w:rsid w:val="004E526A"/>
    <w:rsid w:val="004E549B"/>
    <w:rsid w:val="004F2057"/>
    <w:rsid w:val="004F440C"/>
    <w:rsid w:val="005047F8"/>
    <w:rsid w:val="00523753"/>
    <w:rsid w:val="00526129"/>
    <w:rsid w:val="0055489A"/>
    <w:rsid w:val="005549E2"/>
    <w:rsid w:val="00563BE3"/>
    <w:rsid w:val="00576419"/>
    <w:rsid w:val="00585026"/>
    <w:rsid w:val="005877BC"/>
    <w:rsid w:val="00597544"/>
    <w:rsid w:val="005A02A0"/>
    <w:rsid w:val="005A25EC"/>
    <w:rsid w:val="005A333D"/>
    <w:rsid w:val="005B2FDF"/>
    <w:rsid w:val="005B51DF"/>
    <w:rsid w:val="005C7D9D"/>
    <w:rsid w:val="005D1B06"/>
    <w:rsid w:val="005E2C0D"/>
    <w:rsid w:val="006026EB"/>
    <w:rsid w:val="00612760"/>
    <w:rsid w:val="006135C7"/>
    <w:rsid w:val="00631D79"/>
    <w:rsid w:val="00634B2B"/>
    <w:rsid w:val="00637FC1"/>
    <w:rsid w:val="006513A0"/>
    <w:rsid w:val="006570FD"/>
    <w:rsid w:val="006571E6"/>
    <w:rsid w:val="00657708"/>
    <w:rsid w:val="00661171"/>
    <w:rsid w:val="006667EB"/>
    <w:rsid w:val="00666C1F"/>
    <w:rsid w:val="00672F47"/>
    <w:rsid w:val="00677C83"/>
    <w:rsid w:val="0068383A"/>
    <w:rsid w:val="006900DE"/>
    <w:rsid w:val="00696018"/>
    <w:rsid w:val="006A52C3"/>
    <w:rsid w:val="006B2240"/>
    <w:rsid w:val="006C1B16"/>
    <w:rsid w:val="006C652E"/>
    <w:rsid w:val="006D37DB"/>
    <w:rsid w:val="006D63A2"/>
    <w:rsid w:val="006F083C"/>
    <w:rsid w:val="006F2D8D"/>
    <w:rsid w:val="006F51A9"/>
    <w:rsid w:val="007124E2"/>
    <w:rsid w:val="007225FF"/>
    <w:rsid w:val="007352F4"/>
    <w:rsid w:val="007372AC"/>
    <w:rsid w:val="00747177"/>
    <w:rsid w:val="007472B4"/>
    <w:rsid w:val="007603D0"/>
    <w:rsid w:val="00760FA6"/>
    <w:rsid w:val="00761D86"/>
    <w:rsid w:val="007750AD"/>
    <w:rsid w:val="00776275"/>
    <w:rsid w:val="00780A2C"/>
    <w:rsid w:val="00781AA8"/>
    <w:rsid w:val="00782468"/>
    <w:rsid w:val="007878C3"/>
    <w:rsid w:val="007A0652"/>
    <w:rsid w:val="007A0718"/>
    <w:rsid w:val="007A0D5B"/>
    <w:rsid w:val="007A230E"/>
    <w:rsid w:val="007A3B1F"/>
    <w:rsid w:val="007A3C48"/>
    <w:rsid w:val="007A6303"/>
    <w:rsid w:val="007A7B28"/>
    <w:rsid w:val="007C5009"/>
    <w:rsid w:val="007C70BF"/>
    <w:rsid w:val="007C7E32"/>
    <w:rsid w:val="007E6207"/>
    <w:rsid w:val="00810DD8"/>
    <w:rsid w:val="00812CE1"/>
    <w:rsid w:val="008142A2"/>
    <w:rsid w:val="00820CED"/>
    <w:rsid w:val="00824C4D"/>
    <w:rsid w:val="0082574A"/>
    <w:rsid w:val="00834616"/>
    <w:rsid w:val="00841ADE"/>
    <w:rsid w:val="00844D59"/>
    <w:rsid w:val="008544B5"/>
    <w:rsid w:val="00863323"/>
    <w:rsid w:val="008655EC"/>
    <w:rsid w:val="008712F9"/>
    <w:rsid w:val="008724E2"/>
    <w:rsid w:val="00875107"/>
    <w:rsid w:val="00875A63"/>
    <w:rsid w:val="00885028"/>
    <w:rsid w:val="00887469"/>
    <w:rsid w:val="00893CA7"/>
    <w:rsid w:val="008955A0"/>
    <w:rsid w:val="008C2B5E"/>
    <w:rsid w:val="008C4C40"/>
    <w:rsid w:val="008C6C78"/>
    <w:rsid w:val="008D0E66"/>
    <w:rsid w:val="008D76DE"/>
    <w:rsid w:val="008E3143"/>
    <w:rsid w:val="008E3144"/>
    <w:rsid w:val="008E3D27"/>
    <w:rsid w:val="008E73A1"/>
    <w:rsid w:val="008F49D4"/>
    <w:rsid w:val="0090614A"/>
    <w:rsid w:val="009069C1"/>
    <w:rsid w:val="00914536"/>
    <w:rsid w:val="0091564F"/>
    <w:rsid w:val="00917116"/>
    <w:rsid w:val="009225D5"/>
    <w:rsid w:val="0093490F"/>
    <w:rsid w:val="00935073"/>
    <w:rsid w:val="009356B6"/>
    <w:rsid w:val="0093713B"/>
    <w:rsid w:val="0095014B"/>
    <w:rsid w:val="00950A5E"/>
    <w:rsid w:val="009533BC"/>
    <w:rsid w:val="00956359"/>
    <w:rsid w:val="00960F01"/>
    <w:rsid w:val="00980314"/>
    <w:rsid w:val="00980669"/>
    <w:rsid w:val="0099382F"/>
    <w:rsid w:val="0099700C"/>
    <w:rsid w:val="009A46A9"/>
    <w:rsid w:val="009B0D1C"/>
    <w:rsid w:val="009D07F2"/>
    <w:rsid w:val="009D1068"/>
    <w:rsid w:val="009D2612"/>
    <w:rsid w:val="009D3501"/>
    <w:rsid w:val="009E1267"/>
    <w:rsid w:val="009E1D23"/>
    <w:rsid w:val="009E4A10"/>
    <w:rsid w:val="009E4B59"/>
    <w:rsid w:val="009E4C8D"/>
    <w:rsid w:val="009F3C90"/>
    <w:rsid w:val="009F6022"/>
    <w:rsid w:val="00A0463E"/>
    <w:rsid w:val="00A25663"/>
    <w:rsid w:val="00A25C92"/>
    <w:rsid w:val="00A52EEB"/>
    <w:rsid w:val="00A83B96"/>
    <w:rsid w:val="00AB02A9"/>
    <w:rsid w:val="00AB5561"/>
    <w:rsid w:val="00AB7146"/>
    <w:rsid w:val="00AC09D0"/>
    <w:rsid w:val="00AD31B6"/>
    <w:rsid w:val="00AD6799"/>
    <w:rsid w:val="00AE4B7E"/>
    <w:rsid w:val="00AE66CD"/>
    <w:rsid w:val="00AE69D0"/>
    <w:rsid w:val="00AE6EED"/>
    <w:rsid w:val="00AF1B34"/>
    <w:rsid w:val="00AF3421"/>
    <w:rsid w:val="00AF790D"/>
    <w:rsid w:val="00B055FF"/>
    <w:rsid w:val="00B06993"/>
    <w:rsid w:val="00B0738C"/>
    <w:rsid w:val="00B1346F"/>
    <w:rsid w:val="00B145F3"/>
    <w:rsid w:val="00B17487"/>
    <w:rsid w:val="00B253F9"/>
    <w:rsid w:val="00B44341"/>
    <w:rsid w:val="00B469B6"/>
    <w:rsid w:val="00B6154B"/>
    <w:rsid w:val="00B62E14"/>
    <w:rsid w:val="00B85CA5"/>
    <w:rsid w:val="00B90E4B"/>
    <w:rsid w:val="00BC06E9"/>
    <w:rsid w:val="00BC44E3"/>
    <w:rsid w:val="00BE48F0"/>
    <w:rsid w:val="00BE5C92"/>
    <w:rsid w:val="00BE6863"/>
    <w:rsid w:val="00BF2005"/>
    <w:rsid w:val="00BF7A59"/>
    <w:rsid w:val="00C03989"/>
    <w:rsid w:val="00C0783E"/>
    <w:rsid w:val="00C103D2"/>
    <w:rsid w:val="00C221B8"/>
    <w:rsid w:val="00C25685"/>
    <w:rsid w:val="00C2711E"/>
    <w:rsid w:val="00C5059B"/>
    <w:rsid w:val="00C52B0F"/>
    <w:rsid w:val="00C52BD9"/>
    <w:rsid w:val="00C61D6D"/>
    <w:rsid w:val="00C6441E"/>
    <w:rsid w:val="00C70E28"/>
    <w:rsid w:val="00C72F54"/>
    <w:rsid w:val="00C73CDD"/>
    <w:rsid w:val="00C87386"/>
    <w:rsid w:val="00C972AB"/>
    <w:rsid w:val="00CA0D21"/>
    <w:rsid w:val="00CA22C5"/>
    <w:rsid w:val="00CA7A34"/>
    <w:rsid w:val="00CC5EE9"/>
    <w:rsid w:val="00CD4DD7"/>
    <w:rsid w:val="00CD50C3"/>
    <w:rsid w:val="00CF25B5"/>
    <w:rsid w:val="00CF65A7"/>
    <w:rsid w:val="00CF66FA"/>
    <w:rsid w:val="00D062AF"/>
    <w:rsid w:val="00D10BFD"/>
    <w:rsid w:val="00D10DD7"/>
    <w:rsid w:val="00D16E92"/>
    <w:rsid w:val="00D233C1"/>
    <w:rsid w:val="00D25D5D"/>
    <w:rsid w:val="00D31765"/>
    <w:rsid w:val="00D32361"/>
    <w:rsid w:val="00D34EF7"/>
    <w:rsid w:val="00D42311"/>
    <w:rsid w:val="00D57687"/>
    <w:rsid w:val="00D74BA0"/>
    <w:rsid w:val="00D77194"/>
    <w:rsid w:val="00D80E42"/>
    <w:rsid w:val="00D81545"/>
    <w:rsid w:val="00D82E36"/>
    <w:rsid w:val="00D84F99"/>
    <w:rsid w:val="00D86191"/>
    <w:rsid w:val="00D93F0F"/>
    <w:rsid w:val="00D975AC"/>
    <w:rsid w:val="00DA64F8"/>
    <w:rsid w:val="00DA6849"/>
    <w:rsid w:val="00DB2255"/>
    <w:rsid w:val="00DB248A"/>
    <w:rsid w:val="00DB7FFA"/>
    <w:rsid w:val="00DC02F0"/>
    <w:rsid w:val="00DC28B8"/>
    <w:rsid w:val="00DD44B3"/>
    <w:rsid w:val="00DD64DF"/>
    <w:rsid w:val="00DE7527"/>
    <w:rsid w:val="00DF5DBD"/>
    <w:rsid w:val="00DF6F6D"/>
    <w:rsid w:val="00E059A9"/>
    <w:rsid w:val="00E0715D"/>
    <w:rsid w:val="00E32E94"/>
    <w:rsid w:val="00E46695"/>
    <w:rsid w:val="00E66C72"/>
    <w:rsid w:val="00E74F11"/>
    <w:rsid w:val="00E91532"/>
    <w:rsid w:val="00EA618B"/>
    <w:rsid w:val="00EA6417"/>
    <w:rsid w:val="00EA7E30"/>
    <w:rsid w:val="00EB0459"/>
    <w:rsid w:val="00EB7FF4"/>
    <w:rsid w:val="00F0574C"/>
    <w:rsid w:val="00F1663E"/>
    <w:rsid w:val="00F214DF"/>
    <w:rsid w:val="00F223BB"/>
    <w:rsid w:val="00F24A5D"/>
    <w:rsid w:val="00F31926"/>
    <w:rsid w:val="00F31F52"/>
    <w:rsid w:val="00F3568F"/>
    <w:rsid w:val="00F365CE"/>
    <w:rsid w:val="00F47886"/>
    <w:rsid w:val="00F52D88"/>
    <w:rsid w:val="00F610AF"/>
    <w:rsid w:val="00F62EFC"/>
    <w:rsid w:val="00F63184"/>
    <w:rsid w:val="00F72BA8"/>
    <w:rsid w:val="00F75C7E"/>
    <w:rsid w:val="00F853FC"/>
    <w:rsid w:val="00F855B0"/>
    <w:rsid w:val="00F921F7"/>
    <w:rsid w:val="00F96135"/>
    <w:rsid w:val="00FA2051"/>
    <w:rsid w:val="00FB2778"/>
    <w:rsid w:val="00FC29D6"/>
    <w:rsid w:val="00FD2B69"/>
    <w:rsid w:val="00FD41AD"/>
    <w:rsid w:val="00FD6768"/>
    <w:rsid w:val="00FE06F1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5557A-3CF2-434B-8A64-37583C2F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83C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1A35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81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538"/>
  </w:style>
  <w:style w:type="paragraph" w:styleId="Piedepgina">
    <w:name w:val="footer"/>
    <w:basedOn w:val="Normal"/>
    <w:link w:val="PiedepginaCar"/>
    <w:uiPriority w:val="99"/>
    <w:unhideWhenUsed/>
    <w:rsid w:val="00381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538"/>
  </w:style>
  <w:style w:type="paragraph" w:styleId="Textodeglobo">
    <w:name w:val="Balloon Text"/>
    <w:basedOn w:val="Normal"/>
    <w:link w:val="TextodegloboCar"/>
    <w:uiPriority w:val="99"/>
    <w:semiHidden/>
    <w:unhideWhenUsed/>
    <w:rsid w:val="0038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38"/>
    <w:rPr>
      <w:rFonts w:ascii="Tahoma" w:hAnsi="Tahoma" w:cs="Tahoma"/>
      <w:sz w:val="16"/>
      <w:szCs w:val="16"/>
    </w:rPr>
  </w:style>
  <w:style w:type="character" w:customStyle="1" w:styleId="texto1">
    <w:name w:val="texto1"/>
    <w:rsid w:val="007A0718"/>
    <w:rPr>
      <w:rFonts w:ascii="Arial" w:hAnsi="Arial" w:cs="Arial" w:hint="default"/>
      <w:vanish w:val="0"/>
      <w:webHidden w:val="0"/>
      <w:color w:val="333333"/>
      <w:spacing w:val="0"/>
      <w:sz w:val="21"/>
      <w:szCs w:val="21"/>
      <w:specVanish w:val="0"/>
    </w:rPr>
  </w:style>
  <w:style w:type="paragraph" w:styleId="Prrafodelista">
    <w:name w:val="List Paragraph"/>
    <w:basedOn w:val="Normal"/>
    <w:uiPriority w:val="34"/>
    <w:qFormat/>
    <w:rsid w:val="00A0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Daniel Trevisa</dc:creator>
  <cp:lastModifiedBy>Romina</cp:lastModifiedBy>
  <cp:revision>2</cp:revision>
  <dcterms:created xsi:type="dcterms:W3CDTF">2019-03-21T13:33:00Z</dcterms:created>
  <dcterms:modified xsi:type="dcterms:W3CDTF">2019-03-21T13:33:00Z</dcterms:modified>
</cp:coreProperties>
</file>