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ED8" w:rsidRDefault="00716ED8">
      <w:pPr>
        <w:pStyle w:val="Textosinformato"/>
        <w:ind w:left="0"/>
        <w:jc w:val="center"/>
        <w:rPr>
          <w:b/>
        </w:rPr>
      </w:pPr>
    </w:p>
    <w:p w:rsidR="00716ED8" w:rsidRDefault="00716ED8">
      <w:pPr>
        <w:pStyle w:val="Textosinformato"/>
        <w:ind w:left="0"/>
        <w:jc w:val="center"/>
        <w:rPr>
          <w:b/>
        </w:rPr>
      </w:pPr>
      <w:r>
        <w:rPr>
          <w:b/>
        </w:rPr>
        <w:t>EL HONORABLE SENADO DE LA PROVINCIA DE ENTRE RÍOS</w:t>
      </w:r>
    </w:p>
    <w:p w:rsidR="00716ED8" w:rsidRDefault="00716ED8">
      <w:pPr>
        <w:pStyle w:val="Textosinformato"/>
        <w:ind w:left="0"/>
      </w:pPr>
    </w:p>
    <w:p w:rsidR="00716ED8" w:rsidRDefault="00716ED8">
      <w:pPr>
        <w:pStyle w:val="Textosinformato"/>
        <w:ind w:left="0"/>
        <w:jc w:val="center"/>
        <w:rPr>
          <w:b/>
        </w:rPr>
      </w:pPr>
      <w:r>
        <w:rPr>
          <w:b/>
        </w:rPr>
        <w:t xml:space="preserve">R E S U E L V </w:t>
      </w:r>
      <w:proofErr w:type="gramStart"/>
      <w:r>
        <w:rPr>
          <w:b/>
        </w:rPr>
        <w:t>E :</w:t>
      </w:r>
      <w:proofErr w:type="gramEnd"/>
    </w:p>
    <w:p w:rsidR="00716ED8" w:rsidRPr="00AA6E6E" w:rsidRDefault="00716ED8" w:rsidP="00AA6E6E">
      <w:pPr>
        <w:pStyle w:val="Textosinformato"/>
        <w:ind w:left="0"/>
        <w:rPr>
          <w:szCs w:val="24"/>
        </w:rPr>
      </w:pPr>
    </w:p>
    <w:p w:rsidR="00716ED8" w:rsidRPr="00AA6E6E" w:rsidRDefault="00716ED8" w:rsidP="00AA6E6E">
      <w:pPr>
        <w:pStyle w:val="Textosinformato"/>
        <w:ind w:left="0"/>
        <w:rPr>
          <w:szCs w:val="24"/>
        </w:rPr>
      </w:pPr>
    </w:p>
    <w:p w:rsidR="00716ED8" w:rsidRPr="00BD21EF" w:rsidRDefault="00716ED8" w:rsidP="00AA6E6E">
      <w:pPr>
        <w:pStyle w:val="Textosinformato"/>
        <w:ind w:left="0"/>
        <w:rPr>
          <w:caps w:val="0"/>
          <w:szCs w:val="24"/>
        </w:rPr>
      </w:pPr>
      <w:r>
        <w:rPr>
          <w:b/>
          <w:szCs w:val="24"/>
          <w:u w:val="single"/>
        </w:rPr>
        <w:t xml:space="preserve">PRIMERO: </w:t>
      </w:r>
      <w:r>
        <w:rPr>
          <w:caps w:val="0"/>
          <w:szCs w:val="24"/>
        </w:rPr>
        <w:t>Remitir a Archivo el Proyecto de Ley contenido en el Expediente Nº 13.142 por el que se autoriza al poder Ejecutivo a aceptar la compraventa por comisión en nombre del Superior Gobierno de la Provincia, realizada por Daniel A. Hereñú, integrante de UTE “OIC S.A. SZCZECH S.A. UTE” adjudicataria, de un inmueble ubicado en el departamento Uruguay, Distrito Molino, Municipio de Caseros, Ejido de Caseros, Colonia Caseros, con domicilio en calle pública s/n, para el desarrollo de las obras complementarias de gas natural de la localidad de Caseros.</w:t>
      </w:r>
    </w:p>
    <w:p w:rsidR="00716ED8" w:rsidRPr="00AA6E6E" w:rsidRDefault="00716ED8" w:rsidP="00AA6E6E">
      <w:pPr>
        <w:pStyle w:val="Textosinformato"/>
        <w:ind w:left="0"/>
        <w:rPr>
          <w:caps w:val="0"/>
          <w:szCs w:val="24"/>
        </w:rPr>
      </w:pPr>
    </w:p>
    <w:p w:rsidR="00716ED8" w:rsidRPr="00AA6E6E" w:rsidRDefault="00716ED8" w:rsidP="00AA6E6E">
      <w:pPr>
        <w:pStyle w:val="Textosinformato"/>
        <w:ind w:left="0"/>
        <w:rPr>
          <w:szCs w:val="24"/>
        </w:rPr>
      </w:pPr>
    </w:p>
    <w:p w:rsidR="00716ED8" w:rsidRPr="00BD21EF" w:rsidRDefault="00716ED8" w:rsidP="00AA6E6E">
      <w:pPr>
        <w:pStyle w:val="Textosinformato"/>
        <w:ind w:left="0"/>
        <w:rPr>
          <w:szCs w:val="24"/>
        </w:rPr>
      </w:pPr>
      <w:r w:rsidRPr="00BD21EF">
        <w:rPr>
          <w:b/>
          <w:szCs w:val="24"/>
          <w:u w:val="single"/>
        </w:rPr>
        <w:t>SEGUNDO:</w:t>
      </w:r>
      <w:r>
        <w:rPr>
          <w:b/>
          <w:szCs w:val="24"/>
          <w:u w:val="single"/>
        </w:rPr>
        <w:t xml:space="preserve"> </w:t>
      </w:r>
      <w:r w:rsidRPr="00BD21EF">
        <w:rPr>
          <w:szCs w:val="24"/>
        </w:rPr>
        <w:t>C</w:t>
      </w:r>
      <w:r>
        <w:rPr>
          <w:caps w:val="0"/>
          <w:szCs w:val="24"/>
        </w:rPr>
        <w:t>omuníquese</w:t>
      </w:r>
      <w:r>
        <w:rPr>
          <w:szCs w:val="24"/>
        </w:rPr>
        <w:t xml:space="preserve">, </w:t>
      </w:r>
      <w:r>
        <w:rPr>
          <w:caps w:val="0"/>
          <w:szCs w:val="24"/>
        </w:rPr>
        <w:t>etcétera.</w:t>
      </w:r>
    </w:p>
    <w:p w:rsidR="00716ED8" w:rsidRDefault="00716ED8" w:rsidP="00AA6E6E">
      <w:pPr>
        <w:pStyle w:val="Textosinformato"/>
        <w:ind w:left="0"/>
        <w:rPr>
          <w:szCs w:val="24"/>
        </w:rPr>
      </w:pPr>
    </w:p>
    <w:p w:rsidR="00716ED8" w:rsidRPr="00AA6E6E" w:rsidRDefault="00716ED8" w:rsidP="00AA6E6E">
      <w:pPr>
        <w:pStyle w:val="Textosinformato"/>
        <w:ind w:left="0"/>
        <w:rPr>
          <w:szCs w:val="24"/>
        </w:rPr>
      </w:pPr>
    </w:p>
    <w:p w:rsidR="00716ED8" w:rsidRPr="00AA6E6E" w:rsidRDefault="00716ED8" w:rsidP="00AA6E6E">
      <w:pPr>
        <w:pStyle w:val="Textosinformato"/>
        <w:ind w:left="0"/>
        <w:rPr>
          <w:b/>
          <w:szCs w:val="24"/>
        </w:rPr>
      </w:pPr>
      <w:r w:rsidRPr="00AA6E6E">
        <w:rPr>
          <w:b/>
          <w:szCs w:val="24"/>
        </w:rPr>
        <w:t>PARANÁ, SALA DE SESIONES</w:t>
      </w:r>
      <w:r w:rsidRPr="00AA6E6E">
        <w:rPr>
          <w:b/>
          <w:caps w:val="0"/>
          <w:szCs w:val="24"/>
        </w:rPr>
        <w:t xml:space="preserve">, </w:t>
      </w:r>
      <w:r w:rsidR="00EE282A">
        <w:rPr>
          <w:b/>
          <w:caps w:val="0"/>
          <w:szCs w:val="24"/>
        </w:rPr>
        <w:t>16 de octubre de 2019</w:t>
      </w:r>
      <w:r w:rsidRPr="00AA6E6E">
        <w:rPr>
          <w:b/>
          <w:caps w:val="0"/>
          <w:szCs w:val="24"/>
        </w:rPr>
        <w:t>.</w:t>
      </w:r>
    </w:p>
    <w:p w:rsidR="00716ED8" w:rsidRPr="00AA6E6E" w:rsidRDefault="00716ED8" w:rsidP="00AA6E6E">
      <w:pPr>
        <w:pStyle w:val="Textosinformato"/>
        <w:ind w:left="0"/>
        <w:rPr>
          <w:szCs w:val="24"/>
        </w:rPr>
      </w:pPr>
    </w:p>
    <w:p w:rsidR="00716ED8" w:rsidRDefault="00716ED8" w:rsidP="00AA6E6E">
      <w:pPr>
        <w:pStyle w:val="Textosinformato"/>
        <w:ind w:left="0"/>
        <w:rPr>
          <w:szCs w:val="24"/>
        </w:rPr>
      </w:pPr>
    </w:p>
    <w:p w:rsidR="003A2C96" w:rsidRDefault="003A2C96" w:rsidP="007E19FE">
      <w:pPr>
        <w:spacing w:after="0" w:line="240" w:lineRule="auto"/>
        <w:jc w:val="both"/>
        <w:rPr>
          <w:rFonts w:ascii="Arial" w:hAnsi="Arial"/>
        </w:rPr>
      </w:pPr>
    </w:p>
    <w:p w:rsidR="003A2C96" w:rsidRPr="001722DA" w:rsidRDefault="003A2C96" w:rsidP="001722DA">
      <w:pPr>
        <w:spacing w:after="0" w:line="240" w:lineRule="auto"/>
        <w:ind w:left="4248" w:firstLine="708"/>
        <w:jc w:val="both"/>
        <w:rPr>
          <w:rFonts w:ascii="Times New Roman" w:hAnsi="Times New Roman"/>
          <w:b/>
          <w:sz w:val="24"/>
          <w:szCs w:val="24"/>
        </w:rPr>
      </w:pPr>
      <w:r w:rsidRPr="001722DA">
        <w:rPr>
          <w:rFonts w:ascii="Times New Roman" w:hAnsi="Times New Roman"/>
          <w:b/>
          <w:sz w:val="24"/>
          <w:szCs w:val="24"/>
        </w:rPr>
        <w:t xml:space="preserve">      Aldo Alberto BALLESTENA</w:t>
      </w:r>
    </w:p>
    <w:p w:rsidR="003A2C96" w:rsidRPr="001722DA" w:rsidRDefault="003A2C96"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Vicepresidente 1º H.</w:t>
      </w:r>
      <w:r>
        <w:rPr>
          <w:rFonts w:ascii="Times New Roman" w:hAnsi="Times New Roman"/>
          <w:b/>
          <w:sz w:val="24"/>
          <w:szCs w:val="24"/>
        </w:rPr>
        <w:t xml:space="preserve"> </w:t>
      </w:r>
      <w:r w:rsidRPr="001722DA">
        <w:rPr>
          <w:rFonts w:ascii="Times New Roman" w:hAnsi="Times New Roman"/>
          <w:b/>
          <w:sz w:val="24"/>
          <w:szCs w:val="24"/>
        </w:rPr>
        <w:t>C. Senadores</w:t>
      </w:r>
    </w:p>
    <w:p w:rsidR="003A2C96" w:rsidRPr="001722DA" w:rsidRDefault="003A2C96"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a/c de la Presidencia</w:t>
      </w:r>
    </w:p>
    <w:p w:rsidR="003A2C96" w:rsidRPr="001722DA" w:rsidRDefault="003A2C96" w:rsidP="001722DA">
      <w:pPr>
        <w:spacing w:after="0" w:line="240" w:lineRule="auto"/>
        <w:jc w:val="both"/>
        <w:rPr>
          <w:rFonts w:ascii="Times New Roman" w:hAnsi="Times New Roman"/>
          <w:b/>
          <w:sz w:val="24"/>
          <w:szCs w:val="24"/>
        </w:rPr>
      </w:pPr>
    </w:p>
    <w:p w:rsidR="003A2C96" w:rsidRPr="001722DA" w:rsidRDefault="003A2C96"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Natalio Juan GERDAU</w:t>
      </w:r>
    </w:p>
    <w:p w:rsidR="003A2C96" w:rsidRPr="001722DA" w:rsidRDefault="003A2C96"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Secretario H. C. de Senadores</w:t>
      </w:r>
    </w:p>
    <w:p w:rsidR="003A2C96" w:rsidRDefault="003A2C96" w:rsidP="001722DA">
      <w:pPr>
        <w:spacing w:after="0" w:line="240" w:lineRule="auto"/>
        <w:jc w:val="both"/>
        <w:rPr>
          <w:b/>
        </w:rPr>
      </w:pPr>
    </w:p>
    <w:p w:rsidR="003A2C96" w:rsidRDefault="003A2C96" w:rsidP="001722DA">
      <w:pPr>
        <w:spacing w:after="0" w:line="240" w:lineRule="auto"/>
        <w:jc w:val="both"/>
        <w:rPr>
          <w:rFonts w:ascii="Arial" w:hAnsi="Arial"/>
          <w:b/>
        </w:rPr>
      </w:pPr>
      <w:r>
        <w:rPr>
          <w:b/>
        </w:rPr>
        <w:t>ES COPIA AUTENTICA</w:t>
      </w:r>
      <w:r w:rsidR="00F1781E">
        <w:rPr>
          <w:b/>
        </w:rPr>
        <w:t xml:space="preserve"> </w:t>
      </w:r>
      <w:bookmarkStart w:id="0" w:name="_GoBack"/>
      <w:bookmarkEnd w:id="0"/>
    </w:p>
    <w:p w:rsidR="00716ED8" w:rsidRDefault="00716ED8" w:rsidP="00AA6E6E">
      <w:pPr>
        <w:pStyle w:val="Textosinformato"/>
        <w:ind w:left="0"/>
        <w:rPr>
          <w:szCs w:val="24"/>
        </w:rPr>
      </w:pPr>
    </w:p>
    <w:p w:rsidR="00716ED8" w:rsidRDefault="00716ED8" w:rsidP="00AA6E6E">
      <w:pPr>
        <w:pStyle w:val="Textosinformato"/>
        <w:ind w:left="0"/>
        <w:rPr>
          <w:szCs w:val="24"/>
        </w:rPr>
      </w:pPr>
    </w:p>
    <w:p w:rsidR="00716ED8" w:rsidRDefault="00716ED8"/>
    <w:p w:rsidR="00C650F6" w:rsidRDefault="00C650F6"/>
    <w:sectPr w:rsidR="00C650F6" w:rsidSect="00371A7D">
      <w:footerReference w:type="default" r:id="rId6"/>
      <w:pgSz w:w="11906" w:h="16838"/>
      <w:pgMar w:top="3402" w:right="85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1AA" w:rsidRDefault="007C21AA" w:rsidP="00232D93">
      <w:pPr>
        <w:spacing w:after="0" w:line="240" w:lineRule="auto"/>
      </w:pPr>
      <w:r>
        <w:separator/>
      </w:r>
    </w:p>
  </w:endnote>
  <w:endnote w:type="continuationSeparator" w:id="0">
    <w:p w:rsidR="007C21AA" w:rsidRDefault="007C21AA" w:rsidP="0023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D93" w:rsidRPr="00232D93" w:rsidRDefault="00232D93">
    <w:pPr>
      <w:pStyle w:val="Piedepgina"/>
      <w:rPr>
        <w:b/>
      </w:rPr>
    </w:pPr>
    <w:r w:rsidRPr="00232D93">
      <w:rPr>
        <w:b/>
      </w:rPr>
      <w:t>Autor: Comisión de Legislación General</w:t>
    </w:r>
    <w:r w:rsidR="00EE282A">
      <w:rPr>
        <w:b/>
      </w:rPr>
      <w:t>.</w:t>
    </w:r>
  </w:p>
  <w:p w:rsidR="00232D93" w:rsidRPr="00232D93" w:rsidRDefault="00232D93">
    <w:pPr>
      <w:pStyle w:val="Piedepgina"/>
      <w:rPr>
        <w:b/>
      </w:rPr>
    </w:pPr>
    <w:r w:rsidRPr="00232D93">
      <w:rPr>
        <w:b/>
      </w:rPr>
      <w:t>Expediente: 13.142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1AA" w:rsidRDefault="007C21AA" w:rsidP="00232D93">
      <w:pPr>
        <w:spacing w:after="0" w:line="240" w:lineRule="auto"/>
      </w:pPr>
      <w:r>
        <w:separator/>
      </w:r>
    </w:p>
  </w:footnote>
  <w:footnote w:type="continuationSeparator" w:id="0">
    <w:p w:rsidR="007C21AA" w:rsidRDefault="007C21AA" w:rsidP="00232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D8"/>
    <w:rsid w:val="000C4A36"/>
    <w:rsid w:val="00167CF3"/>
    <w:rsid w:val="00232D93"/>
    <w:rsid w:val="003616ED"/>
    <w:rsid w:val="00371A7D"/>
    <w:rsid w:val="003A2C96"/>
    <w:rsid w:val="00691A5F"/>
    <w:rsid w:val="006D286F"/>
    <w:rsid w:val="00716ED8"/>
    <w:rsid w:val="007A17CC"/>
    <w:rsid w:val="007B3862"/>
    <w:rsid w:val="007C21AA"/>
    <w:rsid w:val="0085238B"/>
    <w:rsid w:val="008C40B5"/>
    <w:rsid w:val="0091406C"/>
    <w:rsid w:val="00927C6E"/>
    <w:rsid w:val="009F655B"/>
    <w:rsid w:val="00A15CE2"/>
    <w:rsid w:val="00B419AB"/>
    <w:rsid w:val="00B41D76"/>
    <w:rsid w:val="00C650F6"/>
    <w:rsid w:val="00C870A9"/>
    <w:rsid w:val="00D028EC"/>
    <w:rsid w:val="00D74047"/>
    <w:rsid w:val="00DF60F9"/>
    <w:rsid w:val="00E4572C"/>
    <w:rsid w:val="00EA5CD5"/>
    <w:rsid w:val="00EE282A"/>
    <w:rsid w:val="00F178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FDBA"/>
  <w15:chartTrackingRefBased/>
  <w15:docId w15:val="{BBA4A2B6-1492-440B-B3F1-ADAEACBC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aliases w:val="L2"/>
    <w:basedOn w:val="Normal"/>
    <w:link w:val="TextosinformatoCar"/>
    <w:rsid w:val="00716ED8"/>
    <w:pPr>
      <w:keepNext/>
      <w:keepLines/>
      <w:spacing w:after="0" w:line="240" w:lineRule="auto"/>
      <w:ind w:left="680"/>
      <w:jc w:val="both"/>
    </w:pPr>
    <w:rPr>
      <w:rFonts w:ascii="Arial" w:eastAsia="MS Mincho" w:hAnsi="Arial" w:cs="Times New Roman"/>
      <w:caps/>
      <w:sz w:val="24"/>
      <w:szCs w:val="20"/>
      <w:lang w:eastAsia="es-ES"/>
    </w:rPr>
  </w:style>
  <w:style w:type="character" w:customStyle="1" w:styleId="TextosinformatoCar">
    <w:name w:val="Texto sin formato Car"/>
    <w:aliases w:val="L2 Car"/>
    <w:basedOn w:val="Fuentedeprrafopredeter"/>
    <w:link w:val="Textosinformato"/>
    <w:rsid w:val="00716ED8"/>
    <w:rPr>
      <w:rFonts w:ascii="Arial" w:eastAsia="MS Mincho" w:hAnsi="Arial" w:cs="Times New Roman"/>
      <w:caps/>
      <w:sz w:val="24"/>
      <w:szCs w:val="20"/>
      <w:lang w:eastAsia="es-ES"/>
    </w:rPr>
  </w:style>
  <w:style w:type="paragraph" w:styleId="Encabezado">
    <w:name w:val="header"/>
    <w:basedOn w:val="Normal"/>
    <w:link w:val="EncabezadoCar"/>
    <w:uiPriority w:val="99"/>
    <w:unhideWhenUsed/>
    <w:rsid w:val="00232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D93"/>
  </w:style>
  <w:style w:type="paragraph" w:styleId="Piedepgina">
    <w:name w:val="footer"/>
    <w:basedOn w:val="Normal"/>
    <w:link w:val="PiedepginaCar"/>
    <w:uiPriority w:val="99"/>
    <w:unhideWhenUsed/>
    <w:rsid w:val="00232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D93"/>
  </w:style>
  <w:style w:type="paragraph" w:styleId="Textodeglobo">
    <w:name w:val="Balloon Text"/>
    <w:basedOn w:val="Normal"/>
    <w:link w:val="TextodegloboCar"/>
    <w:uiPriority w:val="99"/>
    <w:semiHidden/>
    <w:unhideWhenUsed/>
    <w:rsid w:val="003A2C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142</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8</cp:revision>
  <cp:lastPrinted>2019-10-16T12:33:00Z</cp:lastPrinted>
  <dcterms:created xsi:type="dcterms:W3CDTF">2019-09-26T12:42:00Z</dcterms:created>
  <dcterms:modified xsi:type="dcterms:W3CDTF">2019-10-17T17:36:00Z</dcterms:modified>
</cp:coreProperties>
</file>