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2B4" w:rsidRDefault="00931F3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pStyle w:val="Textoindependiente"/>
      </w:pPr>
      <w:r>
        <w:t>LA HONORABLE CÁMARA DE SENADORES DE LA PROVINCIA DE ENTRE RÍOS, EN USO DE LAS ATRIBUCIONES CONFERIDAS POR EL ARTÍCULO 117° DE LA CONSTITUCIÓN PROVINCIAL, SE DIRIGE AL PODER EJECUTIVO PARA QUE INFORME SOBRE LOS SIGUIENTES PUNTOS</w:t>
      </w:r>
      <w:r w:rsidR="00D40296">
        <w:t xml:space="preserve"> SOBRE EL CONSEJO REGULADOR DEL USO DE FUENTES DE AGUA (CORUFA)</w:t>
      </w:r>
      <w:r>
        <w:t>: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D40296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Sobre el modo de proceder del Consejo frente a denuncias sobre irregularidades en el manejo de las fuentes de agua, obligaciones inherentes a la autoridad de aplicación de la Ley Nº 9172.</w:t>
      </w:r>
    </w:p>
    <w:p w:rsidR="006512B4" w:rsidRDefault="00D40296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Sobre las actuaciones del Consejo ante la reconstrucción del terraplén que afectó en 2018 y 2019 a los establecimientos agropecuarios lindantes a La Calera ubicado en el departamento Islas del Ibicuy.</w:t>
      </w:r>
    </w:p>
    <w:p w:rsidR="00D40296" w:rsidRDefault="00D40296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Si se han realizado inspecciones técnicas en el lugar por parte del Consejo sobre la situación de la obra durante 2018 y 2019.</w:t>
      </w:r>
    </w:p>
    <w:p w:rsidR="00D40296" w:rsidRDefault="00D40296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Si se han recibido durante el corriente año, informes, denuncias o notificaciones de cualquier acción que haya</w:t>
      </w:r>
      <w:r w:rsidR="00CC76D3">
        <w:rPr>
          <w:b w:val="0"/>
        </w:rPr>
        <w:t>n</w:t>
      </w:r>
      <w:r>
        <w:rPr>
          <w:b w:val="0"/>
        </w:rPr>
        <w:t xml:space="preserve"> derivado en un impacto ambiental relacionado con la Estancia La Calera.</w:t>
      </w:r>
    </w:p>
    <w:p w:rsidR="00D40296" w:rsidRDefault="00D40296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 xml:space="preserve">Si se han realizado obras hídricas en la costa del río Gualeguay y sus arroyos tributarios, particularmente en el arroyo </w:t>
      </w:r>
      <w:proofErr w:type="spellStart"/>
      <w:r>
        <w:rPr>
          <w:b w:val="0"/>
        </w:rPr>
        <w:t>Viraguay</w:t>
      </w:r>
      <w:proofErr w:type="spellEnd"/>
      <w:r>
        <w:rPr>
          <w:b w:val="0"/>
        </w:rPr>
        <w:t>, durante el año 2019.</w:t>
      </w:r>
    </w:p>
    <w:p w:rsidR="00D40296" w:rsidRDefault="00D40296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 xml:space="preserve">Si se han realizado o recibido estudios de impacto ambiental relacionados con obras hídricas en la costa del río Gualeguay, sus arroyos tributarios en general y en el arroyo </w:t>
      </w:r>
      <w:proofErr w:type="spellStart"/>
      <w:r>
        <w:rPr>
          <w:b w:val="0"/>
        </w:rPr>
        <w:t>Viraguay</w:t>
      </w:r>
      <w:proofErr w:type="spellEnd"/>
      <w:r>
        <w:rPr>
          <w:b w:val="0"/>
        </w:rPr>
        <w:t xml:space="preserve"> en particular.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D40296">
        <w:rPr>
          <w:rFonts w:ascii="Arial" w:hAnsi="Arial"/>
          <w:b/>
        </w:rPr>
        <w:t>26 de junio de 2019.</w:t>
      </w:r>
    </w:p>
    <w:p w:rsidR="006512B4" w:rsidRDefault="006512B4">
      <w:pPr>
        <w:spacing w:line="240" w:lineRule="exact"/>
        <w:jc w:val="both"/>
        <w:rPr>
          <w:rFonts w:ascii="Arial" w:hAnsi="Arial"/>
        </w:rPr>
      </w:pPr>
    </w:p>
    <w:p w:rsidR="00CC76D3" w:rsidRPr="00C02E2A" w:rsidRDefault="00CC76D3" w:rsidP="00C02E2A">
      <w:pPr>
        <w:pStyle w:val="Ttulo1"/>
        <w:jc w:val="left"/>
        <w:rPr>
          <w:rFonts w:ascii="Times New Roman" w:hAnsi="Times New Roman"/>
          <w:sz w:val="22"/>
          <w:szCs w:val="22"/>
          <w:u w:val="none"/>
        </w:rPr>
      </w:pPr>
      <w:r w:rsidRPr="00C02E2A">
        <w:rPr>
          <w:rFonts w:ascii="Times New Roman" w:hAnsi="Times New Roman"/>
          <w:sz w:val="22"/>
          <w:szCs w:val="22"/>
          <w:u w:val="none"/>
        </w:rPr>
        <w:t xml:space="preserve">  </w:t>
      </w:r>
      <w:r>
        <w:rPr>
          <w:rFonts w:ascii="Times New Roman" w:hAnsi="Times New Roman"/>
          <w:sz w:val="22"/>
          <w:szCs w:val="22"/>
          <w:u w:val="none"/>
        </w:rPr>
        <w:t xml:space="preserve">             Diego A. LARA</w:t>
      </w:r>
      <w:r w:rsidRPr="00C02E2A">
        <w:rPr>
          <w:rFonts w:ascii="Times New Roman" w:hAnsi="Times New Roman"/>
          <w:sz w:val="22"/>
          <w:szCs w:val="22"/>
          <w:u w:val="none"/>
        </w:rPr>
        <w:tab/>
      </w:r>
      <w:r w:rsidRPr="00C02E2A">
        <w:rPr>
          <w:rFonts w:ascii="Times New Roman" w:hAnsi="Times New Roman"/>
          <w:sz w:val="22"/>
          <w:szCs w:val="22"/>
          <w:u w:val="none"/>
        </w:rPr>
        <w:tab/>
      </w:r>
      <w:r>
        <w:rPr>
          <w:rFonts w:ascii="Times New Roman" w:hAnsi="Times New Roman"/>
          <w:sz w:val="22"/>
          <w:szCs w:val="22"/>
          <w:u w:val="none"/>
        </w:rPr>
        <w:tab/>
      </w:r>
      <w:r>
        <w:rPr>
          <w:rFonts w:ascii="Times New Roman" w:hAnsi="Times New Roman"/>
          <w:sz w:val="22"/>
          <w:szCs w:val="22"/>
          <w:u w:val="none"/>
        </w:rPr>
        <w:tab/>
      </w:r>
      <w:r w:rsidRPr="00C02E2A">
        <w:rPr>
          <w:rFonts w:ascii="Times New Roman" w:hAnsi="Times New Roman"/>
          <w:sz w:val="22"/>
          <w:szCs w:val="22"/>
          <w:u w:val="none"/>
        </w:rPr>
        <w:tab/>
        <w:t>Aldo Alberto BALLESTENA</w:t>
      </w:r>
    </w:p>
    <w:p w:rsidR="00CC76D3" w:rsidRPr="00C02E2A" w:rsidRDefault="00CC76D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Vicep</w:t>
      </w:r>
      <w:r w:rsidRPr="00C02E2A">
        <w:rPr>
          <w:b/>
          <w:sz w:val="22"/>
          <w:szCs w:val="22"/>
        </w:rPr>
        <w:t xml:space="preserve">residente </w:t>
      </w:r>
      <w:r>
        <w:rPr>
          <w:b/>
          <w:sz w:val="22"/>
          <w:szCs w:val="22"/>
        </w:rPr>
        <w:t xml:space="preserve">1º </w:t>
      </w:r>
      <w:r w:rsidRPr="00C02E2A">
        <w:rPr>
          <w:b/>
          <w:sz w:val="22"/>
          <w:szCs w:val="22"/>
        </w:rPr>
        <w:t>H. C. de Diputados</w:t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</w:t>
      </w:r>
      <w:r w:rsidRPr="00C02E2A">
        <w:rPr>
          <w:b/>
          <w:sz w:val="22"/>
          <w:szCs w:val="22"/>
        </w:rPr>
        <w:t>Vicepresidente 1º H. C. de Senadores</w:t>
      </w:r>
    </w:p>
    <w:p w:rsidR="00CC76D3" w:rsidRPr="00C02E2A" w:rsidRDefault="00CC76D3">
      <w:pPr>
        <w:jc w:val="both"/>
        <w:rPr>
          <w:b/>
          <w:sz w:val="22"/>
          <w:szCs w:val="22"/>
        </w:rPr>
      </w:pPr>
      <w:r w:rsidRPr="00C02E2A">
        <w:rPr>
          <w:b/>
          <w:sz w:val="22"/>
          <w:szCs w:val="22"/>
        </w:rPr>
        <w:t xml:space="preserve">        a/c de la Presidencia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 xml:space="preserve">        a/c de la Presidencia</w:t>
      </w:r>
    </w:p>
    <w:p w:rsidR="00CC76D3" w:rsidRPr="00C02E2A" w:rsidRDefault="00CC76D3">
      <w:pPr>
        <w:jc w:val="both"/>
        <w:rPr>
          <w:b/>
          <w:sz w:val="22"/>
          <w:szCs w:val="22"/>
        </w:rPr>
      </w:pPr>
    </w:p>
    <w:p w:rsidR="00CC76D3" w:rsidRPr="00C02E2A" w:rsidRDefault="00CC76D3">
      <w:pPr>
        <w:jc w:val="both"/>
        <w:rPr>
          <w:b/>
          <w:sz w:val="22"/>
          <w:szCs w:val="22"/>
        </w:rPr>
      </w:pPr>
    </w:p>
    <w:p w:rsidR="00CC76D3" w:rsidRPr="00C02E2A" w:rsidRDefault="00CC76D3">
      <w:pPr>
        <w:jc w:val="both"/>
        <w:rPr>
          <w:b/>
          <w:sz w:val="22"/>
          <w:szCs w:val="22"/>
        </w:rPr>
      </w:pPr>
      <w:r w:rsidRPr="00C02E2A">
        <w:rPr>
          <w:b/>
          <w:sz w:val="22"/>
          <w:szCs w:val="22"/>
        </w:rPr>
        <w:t xml:space="preserve">           Nicolás PIERINI</w:t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  <w:t xml:space="preserve">    Natalio Juan GERDAU</w:t>
      </w:r>
    </w:p>
    <w:p w:rsidR="00CC76D3" w:rsidRPr="00C02E2A" w:rsidRDefault="00CC76D3">
      <w:pPr>
        <w:jc w:val="both"/>
        <w:rPr>
          <w:b/>
          <w:sz w:val="22"/>
          <w:szCs w:val="22"/>
        </w:rPr>
      </w:pPr>
      <w:r w:rsidRPr="00C02E2A">
        <w:rPr>
          <w:b/>
          <w:sz w:val="22"/>
          <w:szCs w:val="22"/>
        </w:rPr>
        <w:t>Secretario H. C. de Diputados</w:t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  <w:t xml:space="preserve">            Secretario H.C. de Senadores</w:t>
      </w:r>
    </w:p>
    <w:p w:rsidR="00CC76D3" w:rsidRPr="00C02E2A" w:rsidRDefault="00CC76D3">
      <w:pPr>
        <w:jc w:val="both"/>
        <w:rPr>
          <w:b/>
          <w:sz w:val="22"/>
          <w:szCs w:val="22"/>
        </w:rPr>
      </w:pPr>
    </w:p>
    <w:p w:rsidR="006512B4" w:rsidRDefault="00CC76D3" w:rsidP="00384035">
      <w:pPr>
        <w:jc w:val="both"/>
      </w:pPr>
      <w:r w:rsidRPr="00C02E2A">
        <w:rPr>
          <w:b/>
          <w:sz w:val="22"/>
          <w:szCs w:val="22"/>
        </w:rPr>
        <w:t>ES COPIA AUTENTICA</w:t>
      </w:r>
      <w:bookmarkStart w:id="0" w:name="_GoBack"/>
      <w:bookmarkEnd w:id="0"/>
    </w:p>
    <w:p w:rsidR="00931F32" w:rsidRDefault="00931F32"/>
    <w:sectPr w:rsidR="00931F32" w:rsidSect="00384035">
      <w:headerReference w:type="default" r:id="rId7"/>
      <w:footerReference w:type="first" r:id="rId8"/>
      <w:pgSz w:w="11907" w:h="16840" w:code="9"/>
      <w:pgMar w:top="3402" w:right="851" w:bottom="1701" w:left="2268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7C3" w:rsidRDefault="001977C3">
      <w:r>
        <w:separator/>
      </w:r>
    </w:p>
  </w:endnote>
  <w:endnote w:type="continuationSeparator" w:id="0">
    <w:p w:rsidR="001977C3" w:rsidRDefault="00197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035" w:rsidRDefault="00384035" w:rsidP="0038403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Autores: Ss. Ss. Morchio – Mattiauda – Olano.</w:t>
    </w:r>
  </w:p>
  <w:p w:rsidR="00384035" w:rsidRDefault="00384035" w:rsidP="0038403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13.193</w:t>
    </w:r>
  </w:p>
  <w:p w:rsidR="00384035" w:rsidRDefault="003840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7C3" w:rsidRDefault="001977C3">
      <w:r>
        <w:separator/>
      </w:r>
    </w:p>
  </w:footnote>
  <w:footnote w:type="continuationSeparator" w:id="0">
    <w:p w:rsidR="001977C3" w:rsidRDefault="00197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2B4" w:rsidRDefault="006512B4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B64"/>
    <w:rsid w:val="00056B64"/>
    <w:rsid w:val="001977C3"/>
    <w:rsid w:val="00384035"/>
    <w:rsid w:val="00557410"/>
    <w:rsid w:val="00566E71"/>
    <w:rsid w:val="005D1F3F"/>
    <w:rsid w:val="006512B4"/>
    <w:rsid w:val="00931F32"/>
    <w:rsid w:val="00BA6F13"/>
    <w:rsid w:val="00CC76D3"/>
    <w:rsid w:val="00D40296"/>
    <w:rsid w:val="00F5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67AE8-A436-465F-A9C8-86156C71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C76D3"/>
    <w:pPr>
      <w:keepNext/>
      <w:spacing w:line="240" w:lineRule="exact"/>
      <w:jc w:val="right"/>
      <w:outlineLvl w:val="0"/>
    </w:pPr>
    <w:rPr>
      <w:rFonts w:ascii="Arial" w:hAnsi="Arial"/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BA6F1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76D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76D3"/>
    <w:rPr>
      <w:rFonts w:ascii="Segoe UI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CC76D3"/>
    <w:rPr>
      <w:rFonts w:ascii="Arial" w:hAnsi="Arial"/>
      <w:b/>
      <w:sz w:val="24"/>
      <w:szCs w:val="24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INFORME</vt:lpstr>
    </vt:vector>
  </TitlesOfParts>
  <Company>H.C.S.E.R.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INFORME</dc:title>
  <dc:subject/>
  <dc:creator>Senado</dc:creator>
  <cp:keywords/>
  <dc:description/>
  <cp:lastModifiedBy>Romina</cp:lastModifiedBy>
  <cp:revision>5</cp:revision>
  <cp:lastPrinted>2019-06-27T14:12:00Z</cp:lastPrinted>
  <dcterms:created xsi:type="dcterms:W3CDTF">2019-06-27T13:06:00Z</dcterms:created>
  <dcterms:modified xsi:type="dcterms:W3CDTF">2019-07-01T14:30:00Z</dcterms:modified>
</cp:coreProperties>
</file>