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39F" w:rsidRDefault="0060639F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53" w:rsidRPr="00E54CA6" w:rsidRDefault="00D57753" w:rsidP="004C11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CA6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:rsidR="00D57753" w:rsidRPr="002127D8" w:rsidRDefault="00D57753" w:rsidP="004C11BC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2127D8">
        <w:rPr>
          <w:rFonts w:ascii="Times New Roman" w:hAnsi="Times New Roman" w:cs="Times New Roman"/>
          <w:sz w:val="28"/>
          <w:szCs w:val="28"/>
        </w:rPr>
        <w:t xml:space="preserve">Vuestra </w:t>
      </w:r>
      <w:r w:rsidRPr="002127D8">
        <w:rPr>
          <w:rFonts w:ascii="Times New Roman" w:hAnsi="Times New Roman" w:cs="Times New Roman"/>
          <w:b/>
          <w:sz w:val="28"/>
          <w:szCs w:val="28"/>
        </w:rPr>
        <w:t xml:space="preserve">Comisión de Legislación General </w:t>
      </w:r>
      <w:r w:rsidRPr="002127D8">
        <w:rPr>
          <w:rFonts w:ascii="Times New Roman" w:hAnsi="Times New Roman" w:cs="Times New Roman"/>
          <w:sz w:val="28"/>
          <w:szCs w:val="28"/>
        </w:rPr>
        <w:t>ha considerado el Proyecto de Ley contenido en el Expediente Nº 13</w:t>
      </w:r>
      <w:r w:rsidR="007D0B1E" w:rsidRPr="002127D8">
        <w:rPr>
          <w:rFonts w:ascii="Times New Roman" w:hAnsi="Times New Roman" w:cs="Times New Roman"/>
          <w:sz w:val="28"/>
          <w:szCs w:val="28"/>
        </w:rPr>
        <w:t>.1</w:t>
      </w:r>
      <w:r w:rsidR="002127D8" w:rsidRPr="002127D8">
        <w:rPr>
          <w:rFonts w:ascii="Times New Roman" w:hAnsi="Times New Roman" w:cs="Times New Roman"/>
          <w:sz w:val="28"/>
          <w:szCs w:val="28"/>
        </w:rPr>
        <w:t>99</w:t>
      </w:r>
      <w:r w:rsidRPr="002127D8">
        <w:rPr>
          <w:rFonts w:ascii="Times New Roman" w:hAnsi="Times New Roman" w:cs="Times New Roman"/>
          <w:sz w:val="28"/>
          <w:szCs w:val="28"/>
        </w:rPr>
        <w:t xml:space="preserve">, autoría del </w:t>
      </w:r>
      <w:r w:rsidR="002127D8" w:rsidRPr="002127D8">
        <w:rPr>
          <w:rFonts w:ascii="Times New Roman" w:hAnsi="Times New Roman" w:cs="Times New Roman"/>
          <w:sz w:val="28"/>
          <w:szCs w:val="28"/>
        </w:rPr>
        <w:t>Senador Kisser</w:t>
      </w:r>
      <w:r w:rsidRPr="002127D8">
        <w:rPr>
          <w:rFonts w:ascii="Times New Roman" w:hAnsi="Times New Roman" w:cs="Times New Roman"/>
          <w:sz w:val="28"/>
          <w:szCs w:val="28"/>
        </w:rPr>
        <w:t xml:space="preserve">, por el que se autoriza </w:t>
      </w:r>
      <w:r w:rsidR="002127D8" w:rsidRPr="00212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 Instituto Autárquico de Planeamiento y Vivienda a donar al a Municipalidad de Colonia Avellaneda 16 inmuebles de su propiedad del Grupo Habitacional "Colonia Avellaneda 1200 Viviendas", con el cargo de ser destinados a "Equipamiento Público".</w:t>
      </w:r>
      <w:r w:rsidRPr="002127D8">
        <w:rPr>
          <w:rFonts w:ascii="Times New Roman" w:hAnsi="Times New Roman" w:cs="Times New Roman"/>
          <w:sz w:val="28"/>
          <w:szCs w:val="28"/>
        </w:rPr>
        <w:t xml:space="preserve">, </w:t>
      </w:r>
      <w:r w:rsidRPr="002127D8">
        <w:rPr>
          <w:rFonts w:ascii="Times New Roman" w:eastAsia="Garamond" w:hAnsi="Times New Roman" w:cs="Times New Roman"/>
          <w:sz w:val="28"/>
          <w:szCs w:val="28"/>
        </w:rPr>
        <w:t>y, por las razones que dará su miembro informante aconseja su aprobación en los términos presentados.</w:t>
      </w:r>
    </w:p>
    <w:p w:rsidR="00D57753" w:rsidRPr="0026492B" w:rsidRDefault="00D57753" w:rsidP="004C11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2B">
        <w:rPr>
          <w:rFonts w:ascii="Times New Roman" w:hAnsi="Times New Roman" w:cs="Times New Roman"/>
          <w:b/>
          <w:sz w:val="28"/>
          <w:szCs w:val="28"/>
        </w:rPr>
        <w:t>LA LEGISLATURA DE LA PROVINCIA DE ENTRE RÍOS SANCIONA CON FUERZA DE</w:t>
      </w:r>
    </w:p>
    <w:p w:rsidR="00D57753" w:rsidRPr="0026492B" w:rsidRDefault="00D57753" w:rsidP="004C11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2B">
        <w:rPr>
          <w:rFonts w:ascii="Times New Roman" w:hAnsi="Times New Roman" w:cs="Times New Roman"/>
          <w:b/>
          <w:sz w:val="28"/>
          <w:szCs w:val="28"/>
        </w:rPr>
        <w:t>LEY:</w:t>
      </w:r>
    </w:p>
    <w:p w:rsidR="00543080" w:rsidRPr="00543080" w:rsidRDefault="002127D8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1º</w:t>
      </w:r>
      <w:r w:rsidRPr="00264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Autorízase</w:t>
      </w:r>
      <w:proofErr w:type="spellEnd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al  Instituto Autárquico de Planeamiento y Vivienda a Donar a la Municipalidad de Colonia Avellaneda, Dieciséis  Inmuebles de su propiedad, del Grupo Habitacional denominado Colonia Avellaneda 1200 Viviendas, los que se ubican e identifican de la siguiente forma:</w:t>
      </w:r>
    </w:p>
    <w:p w:rsidR="0060639F" w:rsidRDefault="00543080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proofErr w:type="gramStart"/>
      <w:r w:rsidRPr="00543080">
        <w:rPr>
          <w:rFonts w:ascii="Times New Roman" w:hAnsi="Times New Roman" w:cs="Times New Roman"/>
          <w:b/>
          <w:spacing w:val="20"/>
          <w:position w:val="2"/>
          <w:sz w:val="28"/>
          <w:szCs w:val="28"/>
        </w:rPr>
        <w:t>A)</w:t>
      </w:r>
      <w:r w:rsidR="002127D8" w:rsidRPr="00FB4CC2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Plano</w:t>
      </w:r>
      <w:proofErr w:type="gramEnd"/>
      <w:r w:rsidR="002127D8" w:rsidRPr="00FB4CC2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 xml:space="preserve"> de Mensura Nº 177.331</w:t>
      </w:r>
      <w:r w:rsidR="002127D8" w:rsidRPr="00FB4CC2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235.624 – Lote: 1 – Localización: PROVINCIA DE ENTRE RIOS – Departamento Paraná – Distrito Sauce - Municipio de Colonia </w:t>
      </w:r>
    </w:p>
    <w:p w:rsidR="0060639F" w:rsidRDefault="0060639F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2127D8" w:rsidRPr="00FB4CC2" w:rsidRDefault="002127D8" w:rsidP="00543080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FB4CC2">
        <w:rPr>
          <w:rFonts w:ascii="Times New Roman" w:hAnsi="Times New Roman" w:cs="Times New Roman"/>
          <w:spacing w:val="20"/>
          <w:position w:val="2"/>
          <w:sz w:val="28"/>
          <w:szCs w:val="28"/>
        </w:rPr>
        <w:t>Avellaneda - Planta Urbana – Calles Circundantes Manzanas Nº 1-2-3-4-5-6-7-8-9-10-11-12-13-14-15-16-17-18-19-20-21-22-23-24-25 - Domicilio Parcelario: Lote Destinado a CALLE Y OCHAVAS  - Superficie: 60.672,09 m2 (Sesenta mil seiscientos setenta y dos metros cuadrados con cero nueve decímetros cuadrados) -  Matricula Nº 186.262.-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B) Plano de Mensura Nº 177.333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235.626 – Lote: 3 – Localización: PROVINCIA DE ENTRE RIOS – Departamento Paraná – Distrito Sauce - Municipio de Colonia Avellaneda - Planta Urbana – Manzana Nº 25 – Domicilio Parcelario: RESERVA MUNICIPAL - Superficie: 3.600,91 m2 (Tres mil seiscientos metros cuadrados, con noventa y un decímetros cuadrados) - Matricula Nº 186.262.-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C) Plano de Mensura Nº 178.108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114.703 – Lote: 1 – Localización: PROVINCIA DE ENTRE RIOS – Departamento Paraná – Distrito Sauce - Municipio de Colonia Avellaneda - Planta Urbana – Manzana Nº 1 - Domicilio Parcelario: Calle Pública esquina Calle Pública – Superficie: 835,15 m2 (Ochocientos treinta y cinco metros cuadrados con quince decímetros cuadrados) - Matricula Nº 186.262.-</w:t>
      </w: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</w:pP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D) Plano de Mensura Nº 178.898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236.630 – Lote: 3 – Localización: PROVINCIA DE ENTRE RIOS – Departamento Paraná – Distrito Sauce - Municipio de Colonia Avellaneda - Planta Urbana – Concesión 108 – Manzana 13 - Lote 3 -  Domicilio Parcelario: calle RENÉ FAVALORO esquina calle GENERAL JUSTO JOSÉ DE URQUIZA- Superficie: 1.962,00 m2 (Un mil novecientos sesenta y dos  metros cuadrados).  Matricula Nº 187.139.-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E) Plano de Mensura Nº 178.900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236.632 – Lote: 5 – Localización: PROVINCIA DE ENTRE RIOS – Departamento Paraná – Distrito Sauce -  Municipio de Colonia Avellaneda - Planta Urbana – Concesión 108 – Manzana  14 -  Lote 5 -  Domicilio Parcelario: calle RENÉ FAVALORO esquina calle ANACLETO MEDINA - Superficie: 1.422,00 m2 (Un mil cuatrocientos veintidós  metros cuadrados) - Matricula Nº 187.139.- </w:t>
      </w:r>
    </w:p>
    <w:p w:rsidR="0060639F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 xml:space="preserve">F) Plano de Mensura Nº 178.902 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- Partida Provincial Nº 236.634 - Lote: 7 - Localización: PROVINCIA DE ENTRE RIOS – Departamento Paraná – Distrito Sauce -  Municipio de Colonia Avellaneda - Planta Urbana – Concesión 108 – Manzana 15 - Lote 7 -  Domicilio Parcelario: calle ANACLETO MEDINA esquina calle </w:t>
      </w: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RENÉ FAVALORO - Superficie: 1.191,00 m2 (Mil ciento noventa y uno metros cuadrados) - Matricula Nº 187.139.- 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G) Plano de Mensura Nº 178.908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</w:t>
      </w:r>
      <w:r w:rsidR="00BC03E2">
        <w:rPr>
          <w:rFonts w:ascii="Times New Roman" w:hAnsi="Times New Roman" w:cs="Times New Roman"/>
          <w:spacing w:val="20"/>
          <w:position w:val="2"/>
          <w:sz w:val="28"/>
          <w:szCs w:val="28"/>
        </w:rPr>
        <w:t>231.697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CALLE – Lote: 13 – Localización: PROVINCIA DE ENTRE RIOS – Departamento Paraná – Distrito Sauce - Municipio de Colonia Avellaneda - Planta Urbana – Concesión 108 – Lote 13 -  Superficie: 27.297,00 m2 (Veintisiete mil doscientos noventa y siete metros cuadrados) -  Matricula Nº 187.139.-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H) Plano de Mensura Nº 182.728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239.727 – Lote: C – Localización: PROVINCIA DE ENTRE RIOS – Departamento Paraná – Distrito Sauce - Municipio de Colonia Avellaneda - Planta Urbana – Concesión 108 – Manzana 1 – Lote C -  Domicilio Parcelario: calle Miguel </w:t>
      </w:r>
      <w:proofErr w:type="spellStart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Yañez</w:t>
      </w:r>
      <w:proofErr w:type="spellEnd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Martin Nº 983, esquina Calle Convención Constituyente 2.008 - Superficie: 456,86 m2 (Cuatrocientos cincuenta y seis metros cuadrados, con ochenta y seis decímetros cuadrados)  Exceso 5,77 m2 -  Matricula Nº 192.674.-</w:t>
      </w:r>
    </w:p>
    <w:p w:rsidR="0060639F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I) Plano de Mensura Nº 182.730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239.729 – Lote: E – Localización: PROVINCIA DE ENTRE RIOS – Departamento Paraná – Distrito Sauce - Municipio de Colonia Avellaneda - Planta Urbana – Concesión 108 – Manzana 1 – Lote E -  Domicilio Parcelario: calle General Manuel Dorrego Nº 626 </w:t>
      </w: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proofErr w:type="gramStart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esquina</w:t>
      </w:r>
      <w:proofErr w:type="gramEnd"/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Calle Santa María - Superficie: 225,00 m2 (Doscientos veinticinco metros cuadrados) Exceso 2,85 m2 -  Matricula Nº 192.677.-</w:t>
      </w:r>
    </w:p>
    <w:p w:rsidR="00BC03E2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J) Plano de Mensura Nº 182.735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31.077 – Lote: F – Localización: PROVINCIA DE ENTRE RIOS – Departamento Paraná – Distrito Sauce - Municipio de Colonia Avellaneda - Planta Urbana – Concesión 108 – Manzana 1 – Lote F -  Domicilio Parcelario: Calle Santa María Nº 2.215 - Superficie: 225,00 m2 (Doscientos veinticinco metros cuadrados) Exceso 2,84 m2 -  Matricula Nº 192.676.- 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Observaciones: Este lote será afectado por servidumbre para el funcionamiento de un transformador de energía eléctrica.-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K) Plano de Mensura Nº 192.182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35.608 – Lote: CALLE – Localización: PROVINCIA DE ENTRE RIOS – Departamento Paraná – Distrito Sauce - Municipio de Colonia Avellaneda – Planta Urbana - Domicilio Parcelario: LOTE CALLE - Superficie: 28.818,99 m2 (Veintiocho mil ochocientos dieciocho metros cuadrados, con noventa y nueve decímetros cuadrados) -  Matricula Nº 186.283.-</w:t>
      </w:r>
    </w:p>
    <w:p w:rsidR="0060639F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L) Plano de Mensura Nº 192.183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247.384 – Lote: A – Localización: PROVINCIA DE ENTRE RIOS – </w:t>
      </w: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Departamento Paraná – Distrito Sauce - Municipio de Colonia Avellaneda – Planta Urbana - Manzana 27 -  Domicilio Parcelario: Avenida Convención Constituyentes S/N - Superficie: 4.000,90 m2 (Cuatro mil metros cuadrados, con noventa decímetros cuadrados) -  Matricula Nº 186.283.-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M) Plano de Mensura Nº 195.816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250.700 – Lote: 1 – Localización: PROVINCIA DE ENTRE RIOS – Departamento Paraná – Distrito Sauce - Municipio de Colonia Avellaneda - Planta Urbana – Concesión 108 – Manzana 1 – Lote 1 - Superficie: 10.110,18 m2 (Diez mil ciento diez metros cuadrados con dieciocho decímetros cuadrados) Exceso 604,03 m2 -  Matricula Nº 192.678 y Nº192.675.-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N) Plano de Mensura Nº 195.817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250.701 – Lote: 2 – Localización: PROVINCIA DE ENTRE RIOS – Departamento Paraná – Distrito Sauce - Municipio de Colonia Avellaneda - Planta Urbana – Concesión 108 – Manzana 1 – Lote 2 - Superficie: 10.608,10 m2 (Diez mil seiscientos ocho metros cuadrados con diez decímetros cuadrados) Exceso 626,11 m2 -  Matricula Nº 192.675 y Nº 192.678.-</w:t>
      </w:r>
    </w:p>
    <w:p w:rsidR="0060639F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Ñ) Plano de Mensura Nº 195.818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250.702 – Lote: 3 – Localización: PROVINCIA DE ENTRE RIOS – Departamento Paraná – Distrito Sauce - Municipio de Colonia </w:t>
      </w: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60639F" w:rsidRDefault="0060639F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>Avellaneda - Planta Urbana – Concesión 108 – Manzana 1 – Lote 3 - Superficie: 7.371,28 m2 (siete mil trescientos setenta y un metros cuadrados con veintiocho decímetros cuadrados) Exceso 417,52 m2 -  Matricula Nº192.675.-</w:t>
      </w:r>
    </w:p>
    <w:p w:rsidR="002127D8" w:rsidRPr="0026492B" w:rsidRDefault="002127D8" w:rsidP="002127D8">
      <w:pPr>
        <w:spacing w:line="360" w:lineRule="auto"/>
        <w:jc w:val="both"/>
        <w:rPr>
          <w:rFonts w:ascii="Times New Roman" w:hAnsi="Times New Roman" w:cs="Times New Roman"/>
          <w:spacing w:val="20"/>
          <w:position w:val="2"/>
          <w:sz w:val="28"/>
          <w:szCs w:val="28"/>
        </w:rPr>
      </w:pPr>
      <w:r w:rsidRPr="0026492B">
        <w:rPr>
          <w:rFonts w:ascii="Times New Roman" w:hAnsi="Times New Roman" w:cs="Times New Roman"/>
          <w:b/>
          <w:spacing w:val="20"/>
          <w:position w:val="2"/>
          <w:sz w:val="28"/>
          <w:szCs w:val="28"/>
          <w:u w:val="single"/>
        </w:rPr>
        <w:t>O) Plano de Mensura Nº 200.850</w:t>
      </w:r>
      <w:r w:rsidRPr="0026492B">
        <w:rPr>
          <w:rFonts w:ascii="Times New Roman" w:hAnsi="Times New Roman" w:cs="Times New Roman"/>
          <w:spacing w:val="20"/>
          <w:position w:val="2"/>
          <w:sz w:val="28"/>
          <w:szCs w:val="28"/>
        </w:rPr>
        <w:t xml:space="preserve"> – Partida Provincial Nº: 256.889 – Lote: 8 – Localización: PROVINCIA DE ENTRE RIOS – Departamento Paraná – Distrito Sauce - Municipio de Colonia Avellaneda - Planta Urbana – Concesión 108 – Manzana 3 – Lote 8 -  Domicilio Parcelario: calle CONVENCION CONSTITUYENTE 2.008 Nº 2.560  - Superficie: 242,04 m2 (Doscientos cuarenta y dos metros cuadrados, con cuatro decímetros cuadrados) -  Matricula Nº 192.675.-</w:t>
      </w:r>
    </w:p>
    <w:p w:rsidR="002127D8" w:rsidRPr="0026492B" w:rsidRDefault="002127D8" w:rsidP="002127D8">
      <w:pPr>
        <w:spacing w:line="360" w:lineRule="auto"/>
        <w:ind w:right="-51"/>
        <w:jc w:val="both"/>
        <w:rPr>
          <w:rFonts w:ascii="Times New Roman" w:hAnsi="Times New Roman" w:cs="Times New Roman"/>
          <w:sz w:val="28"/>
          <w:szCs w:val="28"/>
        </w:rPr>
      </w:pPr>
      <w:r w:rsidRPr="0026492B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2º</w:t>
      </w:r>
      <w:r w:rsidRPr="0026492B">
        <w:rPr>
          <w:rFonts w:ascii="Times New Roman" w:hAnsi="Times New Roman" w:cs="Times New Roman"/>
          <w:sz w:val="28"/>
          <w:szCs w:val="28"/>
        </w:rPr>
        <w:t>: La Donación autorizada se realizará con el Cargo de que el Municipio de Colonia Avellaneda destine los Inmuebles, Planos de Mensura Nº 178.908, Nº 177.331, Nº 192.182, Nº 195.816, Nº 195.817 y Nº 195818 a “Calle Pública y Ochavas”, los Planos de Mensura Nº 177.333, Nº 178.898, Nº 178.900, Nº 178.902 y Nº 192.183 a “Reserva Municipal” y  los Planos de Mensura Nº 178.108, Nº 182.728, Nº 182.730, Nº 182.735 y Nº 200.850 a “Equipamiento Público”.</w:t>
      </w: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639F" w:rsidRDefault="0060639F" w:rsidP="002127D8">
      <w:pPr>
        <w:spacing w:line="360" w:lineRule="auto"/>
        <w:ind w:right="-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127D8" w:rsidRPr="0026492B" w:rsidRDefault="002127D8" w:rsidP="002127D8">
      <w:pPr>
        <w:spacing w:line="360" w:lineRule="auto"/>
        <w:ind w:right="-51"/>
        <w:jc w:val="both"/>
        <w:rPr>
          <w:rFonts w:ascii="Times New Roman" w:hAnsi="Times New Roman" w:cs="Times New Roman"/>
          <w:sz w:val="28"/>
          <w:szCs w:val="28"/>
        </w:rPr>
      </w:pPr>
      <w:r w:rsidRPr="0026492B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3º</w:t>
      </w:r>
      <w:r w:rsidRPr="00264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492B">
        <w:rPr>
          <w:rFonts w:ascii="Times New Roman" w:hAnsi="Times New Roman" w:cs="Times New Roman"/>
          <w:sz w:val="28"/>
          <w:szCs w:val="28"/>
        </w:rPr>
        <w:t>Autorízase</w:t>
      </w:r>
      <w:proofErr w:type="spellEnd"/>
      <w:r w:rsidRPr="0026492B">
        <w:rPr>
          <w:rFonts w:ascii="Times New Roman" w:hAnsi="Times New Roman" w:cs="Times New Roman"/>
          <w:sz w:val="28"/>
          <w:szCs w:val="28"/>
        </w:rPr>
        <w:t xml:space="preserve"> a la Escribanía  Mayor de Gobierno a realizar los trámites conducentes a la efectiva transferencia del dominio, a favor del Municipio de Colonia Avellaneda,  de los  inmuebles descriptos en el Artículo 1°.-</w:t>
      </w:r>
    </w:p>
    <w:p w:rsidR="002127D8" w:rsidRDefault="002127D8" w:rsidP="002127D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92B">
        <w:rPr>
          <w:rFonts w:ascii="Times New Roman" w:hAnsi="Times New Roman" w:cs="Times New Roman"/>
          <w:b/>
          <w:bCs/>
          <w:sz w:val="28"/>
          <w:szCs w:val="28"/>
          <w:u w:val="single"/>
        </w:rPr>
        <w:t>Artículo 4º</w:t>
      </w:r>
      <w:r w:rsidRPr="0026492B">
        <w:rPr>
          <w:rFonts w:ascii="Times New Roman" w:hAnsi="Times New Roman" w:cs="Times New Roman"/>
          <w:sz w:val="28"/>
          <w:szCs w:val="28"/>
        </w:rPr>
        <w:t xml:space="preserve">: Comuníquese, etcétera.- </w:t>
      </w:r>
    </w:p>
    <w:p w:rsidR="0060639F" w:rsidRPr="0026492B" w:rsidRDefault="0060639F" w:rsidP="002127D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20B" w:rsidRPr="00E54CA6" w:rsidRDefault="00A13F17" w:rsidP="00A13F17">
      <w:pPr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E54CA6">
        <w:rPr>
          <w:rFonts w:ascii="Times New Roman" w:hAnsi="Times New Roman" w:cs="Times New Roman"/>
          <w:b/>
          <w:bCs/>
          <w:sz w:val="28"/>
          <w:szCs w:val="28"/>
        </w:rPr>
        <w:t>PARANA</w:t>
      </w:r>
      <w:r w:rsidRPr="00E54CA6">
        <w:rPr>
          <w:rFonts w:ascii="Times New Roman" w:hAnsi="Times New Roman" w:cs="Times New Roman"/>
          <w:sz w:val="28"/>
          <w:szCs w:val="28"/>
        </w:rPr>
        <w:t xml:space="preserve">, Sala de Comisiones </w:t>
      </w:r>
      <w:r w:rsidR="00F2120B">
        <w:rPr>
          <w:rFonts w:ascii="Times New Roman" w:hAnsi="Times New Roman" w:cs="Times New Roman"/>
          <w:sz w:val="28"/>
          <w:szCs w:val="28"/>
        </w:rPr>
        <w:t>28</w:t>
      </w:r>
      <w:r w:rsidRPr="00E54CA6">
        <w:rPr>
          <w:rFonts w:ascii="Times New Roman" w:hAnsi="Times New Roman" w:cs="Times New Roman"/>
          <w:sz w:val="28"/>
          <w:szCs w:val="28"/>
        </w:rPr>
        <w:t xml:space="preserve"> de </w:t>
      </w:r>
      <w:r w:rsidR="0026492B">
        <w:rPr>
          <w:rFonts w:ascii="Times New Roman" w:hAnsi="Times New Roman" w:cs="Times New Roman"/>
          <w:sz w:val="28"/>
          <w:szCs w:val="28"/>
        </w:rPr>
        <w:t>Agosto</w:t>
      </w:r>
      <w:r w:rsidRPr="00E54CA6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A13F17" w:rsidRPr="00E54CA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CA6">
        <w:rPr>
          <w:rFonts w:ascii="Times New Roman" w:hAnsi="Times New Roman"/>
          <w:b/>
          <w:bCs/>
          <w:sz w:val="28"/>
          <w:szCs w:val="28"/>
        </w:rPr>
        <w:t>LARRARTE</w:t>
      </w:r>
      <w:r w:rsidRPr="00E54CA6">
        <w:rPr>
          <w:rFonts w:ascii="Times New Roman" w:hAnsi="Times New Roman"/>
          <w:sz w:val="28"/>
          <w:szCs w:val="28"/>
        </w:rPr>
        <w:t>, Lucas.</w:t>
      </w:r>
    </w:p>
    <w:p w:rsidR="0060639F" w:rsidRDefault="0060639F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CA6">
        <w:rPr>
          <w:rFonts w:ascii="Times New Roman" w:hAnsi="Times New Roman"/>
          <w:b/>
          <w:sz w:val="28"/>
          <w:szCs w:val="28"/>
        </w:rPr>
        <w:t>KISSER</w:t>
      </w:r>
      <w:r w:rsidRPr="00E54CA6">
        <w:rPr>
          <w:rFonts w:ascii="Times New Roman" w:hAnsi="Times New Roman"/>
          <w:sz w:val="28"/>
          <w:szCs w:val="28"/>
        </w:rPr>
        <w:t>, Raymundo Arturo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CA6">
        <w:rPr>
          <w:rFonts w:ascii="Times New Roman" w:hAnsi="Times New Roman"/>
          <w:b/>
          <w:sz w:val="28"/>
          <w:szCs w:val="28"/>
        </w:rPr>
        <w:t>BLANCO</w:t>
      </w:r>
      <w:r w:rsidRPr="00E54CA6">
        <w:rPr>
          <w:rFonts w:ascii="Times New Roman" w:hAnsi="Times New Roman"/>
          <w:sz w:val="28"/>
          <w:szCs w:val="28"/>
        </w:rPr>
        <w:t>, Héctor Exequiel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54CA6">
        <w:rPr>
          <w:rFonts w:ascii="Times New Roman" w:hAnsi="Times New Roman"/>
          <w:b/>
          <w:sz w:val="28"/>
          <w:szCs w:val="28"/>
          <w:lang w:val="en-US"/>
        </w:rPr>
        <w:t>ESPINOZA</w:t>
      </w:r>
      <w:r w:rsidRPr="00E54CA6">
        <w:rPr>
          <w:rFonts w:ascii="Times New Roman" w:hAnsi="Times New Roman"/>
          <w:sz w:val="28"/>
          <w:szCs w:val="28"/>
          <w:lang w:val="en-US"/>
        </w:rPr>
        <w:t>, Miriam Liliana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CA6">
        <w:rPr>
          <w:rFonts w:ascii="Times New Roman" w:hAnsi="Times New Roman"/>
          <w:b/>
          <w:bCs/>
          <w:sz w:val="28"/>
          <w:szCs w:val="28"/>
        </w:rPr>
        <w:t>GIANO</w:t>
      </w:r>
      <w:r w:rsidRPr="00E54CA6">
        <w:rPr>
          <w:rFonts w:ascii="Times New Roman" w:hAnsi="Times New Roman"/>
          <w:sz w:val="28"/>
          <w:szCs w:val="28"/>
        </w:rPr>
        <w:t>, Ángel Francisco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CA6">
        <w:rPr>
          <w:rFonts w:ascii="Times New Roman" w:hAnsi="Times New Roman"/>
          <w:b/>
          <w:sz w:val="28"/>
          <w:szCs w:val="28"/>
        </w:rPr>
        <w:t>LORA,</w:t>
      </w:r>
      <w:r w:rsidRPr="00E54CA6">
        <w:rPr>
          <w:rFonts w:ascii="Times New Roman" w:hAnsi="Times New Roman"/>
          <w:sz w:val="28"/>
          <w:szCs w:val="28"/>
        </w:rPr>
        <w:t xml:space="preserve"> Beltrán Alberto</w:t>
      </w:r>
    </w:p>
    <w:p w:rsidR="00A13F17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639F" w:rsidRDefault="0060639F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639F" w:rsidRDefault="0060639F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639F" w:rsidRPr="00E54CA6" w:rsidRDefault="0060639F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54CA6">
        <w:rPr>
          <w:rFonts w:ascii="Times New Roman" w:hAnsi="Times New Roman"/>
          <w:b/>
          <w:sz w:val="28"/>
          <w:szCs w:val="28"/>
          <w:lang w:val="en-US"/>
        </w:rPr>
        <w:t>MATTIAUDA</w:t>
      </w:r>
      <w:r w:rsidRPr="00E54CA6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54CA6">
        <w:rPr>
          <w:rFonts w:ascii="Times New Roman" w:hAnsi="Times New Roman"/>
          <w:sz w:val="28"/>
          <w:szCs w:val="28"/>
          <w:lang w:val="en-US"/>
        </w:rPr>
        <w:t>Nicolás</w:t>
      </w:r>
      <w:proofErr w:type="spellEnd"/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54CA6">
        <w:rPr>
          <w:rFonts w:ascii="Times New Roman" w:hAnsi="Times New Roman"/>
          <w:b/>
          <w:bCs/>
          <w:sz w:val="28"/>
          <w:szCs w:val="28"/>
          <w:lang w:val="es-ES"/>
        </w:rPr>
        <w:t>MIRANDA</w:t>
      </w:r>
      <w:r w:rsidRPr="00E54CA6">
        <w:rPr>
          <w:rFonts w:ascii="Times New Roman" w:hAnsi="Times New Roman"/>
          <w:sz w:val="28"/>
          <w:szCs w:val="28"/>
          <w:lang w:val="es-ES"/>
        </w:rPr>
        <w:t>, Nancy Susana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54CA6">
        <w:rPr>
          <w:rFonts w:ascii="Times New Roman" w:hAnsi="Times New Roman"/>
          <w:b/>
          <w:bCs/>
          <w:sz w:val="28"/>
          <w:szCs w:val="28"/>
          <w:lang w:val="en-US"/>
        </w:rPr>
        <w:t xml:space="preserve">SCHILD, </w:t>
      </w:r>
      <w:r w:rsidRPr="00E54CA6">
        <w:rPr>
          <w:rFonts w:ascii="Times New Roman" w:hAnsi="Times New Roman"/>
          <w:sz w:val="28"/>
          <w:szCs w:val="28"/>
          <w:lang w:val="en-US"/>
        </w:rPr>
        <w:t>Rogelio Omar</w:t>
      </w:r>
    </w:p>
    <w:p w:rsidR="00A13F17" w:rsidRPr="00E54CA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13F17" w:rsidRPr="00E54CA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F17" w:rsidRPr="00E54C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B501D"/>
    <w:multiLevelType w:val="hybridMultilevel"/>
    <w:tmpl w:val="7ABA9F9E"/>
    <w:lvl w:ilvl="0" w:tplc="E4CC032E">
      <w:start w:val="1"/>
      <w:numFmt w:val="upperLetter"/>
      <w:lvlText w:val="%1)"/>
      <w:lvlJc w:val="left"/>
      <w:pPr>
        <w:ind w:left="780" w:hanging="42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53"/>
    <w:rsid w:val="002127D8"/>
    <w:rsid w:val="0026492B"/>
    <w:rsid w:val="004C11BC"/>
    <w:rsid w:val="004C4EE9"/>
    <w:rsid w:val="00543080"/>
    <w:rsid w:val="00573286"/>
    <w:rsid w:val="0060639F"/>
    <w:rsid w:val="0062220B"/>
    <w:rsid w:val="007D0B1E"/>
    <w:rsid w:val="00A13F17"/>
    <w:rsid w:val="00A7791E"/>
    <w:rsid w:val="00AC783C"/>
    <w:rsid w:val="00AC7995"/>
    <w:rsid w:val="00BC03E2"/>
    <w:rsid w:val="00CD21E4"/>
    <w:rsid w:val="00D57753"/>
    <w:rsid w:val="00E54CA6"/>
    <w:rsid w:val="00F2120B"/>
    <w:rsid w:val="00FB4CC2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4DEF-44C3-4840-9514-5265E46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1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A13F17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13F17"/>
    <w:rPr>
      <w:rFonts w:ascii="Artistik" w:eastAsia="Times New Roman" w:hAnsi="Artistik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B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Senado</cp:lastModifiedBy>
  <cp:revision>2</cp:revision>
  <cp:lastPrinted>2019-07-01T14:40:00Z</cp:lastPrinted>
  <dcterms:created xsi:type="dcterms:W3CDTF">2019-09-17T21:17:00Z</dcterms:created>
  <dcterms:modified xsi:type="dcterms:W3CDTF">2019-09-17T21:17:00Z</dcterms:modified>
</cp:coreProperties>
</file>