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D15932" w14:textId="77777777" w:rsidR="006512B4" w:rsidRDefault="00931F32">
      <w:pPr>
        <w:spacing w:line="292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PEDIDO DE INFORME</w:t>
      </w:r>
    </w:p>
    <w:p w14:paraId="6757C654" w14:textId="77777777" w:rsidR="006512B4" w:rsidRDefault="006512B4">
      <w:pPr>
        <w:jc w:val="both"/>
        <w:rPr>
          <w:rFonts w:ascii="Arial" w:hAnsi="Arial"/>
        </w:rPr>
      </w:pPr>
    </w:p>
    <w:p w14:paraId="2D606553" w14:textId="77777777" w:rsidR="006512B4" w:rsidRDefault="006512B4">
      <w:pPr>
        <w:jc w:val="both"/>
        <w:rPr>
          <w:rFonts w:ascii="Arial" w:hAnsi="Arial"/>
        </w:rPr>
      </w:pPr>
    </w:p>
    <w:p w14:paraId="661BEEB3" w14:textId="77777777" w:rsidR="006512B4" w:rsidRDefault="00931F32">
      <w:pPr>
        <w:pStyle w:val="Textoindependiente"/>
      </w:pPr>
      <w:r>
        <w:t>LA HONORABLE CÁMARA DE SENADORES DE LA PROVINCIA DE ENTRE RÍOS, EN USO DE LAS ATRIBUCIONES CONFERIDAS POR EL ARTÍCULO 117° DE LA CONSTITUCIÓN PROVINCIAL, SE DIRIGE AL PODER EJECUTIVO PARA QUE INFORME SOBRE LOS SIGUIENTES PUNTOS:</w:t>
      </w:r>
    </w:p>
    <w:p w14:paraId="58A14927" w14:textId="77777777" w:rsidR="006512B4" w:rsidRDefault="006512B4">
      <w:pPr>
        <w:jc w:val="both"/>
        <w:rPr>
          <w:rFonts w:ascii="Arial" w:hAnsi="Arial"/>
        </w:rPr>
      </w:pPr>
    </w:p>
    <w:p w14:paraId="3E804E3C" w14:textId="77777777" w:rsidR="00DE1471" w:rsidRDefault="00DE1471">
      <w:pPr>
        <w:jc w:val="both"/>
        <w:rPr>
          <w:rFonts w:ascii="Arial" w:hAnsi="Arial"/>
        </w:rPr>
      </w:pPr>
    </w:p>
    <w:p w14:paraId="5B46314E" w14:textId="77777777" w:rsidR="006512B4" w:rsidRDefault="006512B4">
      <w:pPr>
        <w:jc w:val="both"/>
        <w:rPr>
          <w:rFonts w:ascii="Arial" w:hAnsi="Arial"/>
        </w:rPr>
      </w:pPr>
    </w:p>
    <w:p w14:paraId="2EDE718D" w14:textId="77777777" w:rsidR="006512B4" w:rsidRDefault="00236F2C">
      <w:pPr>
        <w:pStyle w:val="Textoindependiente"/>
        <w:numPr>
          <w:ilvl w:val="0"/>
          <w:numId w:val="1"/>
        </w:numPr>
        <w:spacing w:after="240"/>
        <w:ind w:hanging="720"/>
        <w:rPr>
          <w:b w:val="0"/>
        </w:rPr>
      </w:pPr>
      <w:r>
        <w:rPr>
          <w:b w:val="0"/>
        </w:rPr>
        <w:t>Razón por la que no se evitó en tiempo y forma, la sustanciación de los autos caratulados: “NUMPAYA SAU / LÍNEAS AÉREAS ENTRE RÍOS S.E. Y OTRO S/COBRO DE PESOS” (EXPTE. Nº 16.003), en trámite ante el Juzgado Civil y Comercial Nº 6 de la ciudad de Paraná, es decir, qué obstáculos existieron para que no se atendiera esta eventual deuda administrativamente, evitando el devengamiento de costas judiciales.</w:t>
      </w:r>
    </w:p>
    <w:p w14:paraId="26B6FD80" w14:textId="77777777" w:rsidR="00DE1471" w:rsidRDefault="00DE1471" w:rsidP="00DE1471">
      <w:pPr>
        <w:pStyle w:val="Textoindependiente"/>
        <w:spacing w:after="240"/>
        <w:rPr>
          <w:b w:val="0"/>
        </w:rPr>
      </w:pPr>
    </w:p>
    <w:p w14:paraId="5527D1B8" w14:textId="77777777" w:rsidR="006512B4" w:rsidRDefault="00236F2C">
      <w:pPr>
        <w:pStyle w:val="Textoindependiente"/>
        <w:numPr>
          <w:ilvl w:val="0"/>
          <w:numId w:val="1"/>
        </w:numPr>
        <w:spacing w:after="240"/>
        <w:ind w:hanging="720"/>
        <w:rPr>
          <w:b w:val="0"/>
        </w:rPr>
      </w:pPr>
      <w:r>
        <w:rPr>
          <w:b w:val="0"/>
        </w:rPr>
        <w:t xml:space="preserve">Cuál fue la razón por la que en el Decreto </w:t>
      </w:r>
      <w:proofErr w:type="spellStart"/>
      <w:r>
        <w:rPr>
          <w:b w:val="0"/>
        </w:rPr>
        <w:t>Nº</w:t>
      </w:r>
      <w:proofErr w:type="spellEnd"/>
      <w:r>
        <w:rPr>
          <w:b w:val="0"/>
        </w:rPr>
        <w:t xml:space="preserve"> 4328/18 GOB, no se fijara el monto del capital e intereses de la transacción a la que podía o debía arribar el Fiscal de Estado en este juicio, fijándose también fecha y condiciones de pago.</w:t>
      </w:r>
    </w:p>
    <w:p w14:paraId="73A55EDA" w14:textId="77777777" w:rsidR="00DE1471" w:rsidRDefault="00DE1471" w:rsidP="00DE1471">
      <w:pPr>
        <w:pStyle w:val="Prrafodelista"/>
        <w:rPr>
          <w:b/>
        </w:rPr>
      </w:pPr>
    </w:p>
    <w:p w14:paraId="2A34B753" w14:textId="77777777" w:rsidR="00236F2C" w:rsidRDefault="00236F2C">
      <w:pPr>
        <w:pStyle w:val="Textoindependiente"/>
        <w:numPr>
          <w:ilvl w:val="0"/>
          <w:numId w:val="1"/>
        </w:numPr>
        <w:spacing w:after="240"/>
        <w:ind w:hanging="720"/>
        <w:rPr>
          <w:b w:val="0"/>
        </w:rPr>
      </w:pPr>
      <w:r>
        <w:rPr>
          <w:b w:val="0"/>
        </w:rPr>
        <w:t>Si con respecto al monto reclamado en el juicio y sus intereses, previo al acuerdo de pago de estas sumas, hubo algún contralor y/o auditoría de la Contaduría General de la Provincia y/o de otros organismos del Estado, para determinar la veracidad del crédito.</w:t>
      </w:r>
    </w:p>
    <w:p w14:paraId="4369B4CF" w14:textId="77777777" w:rsidR="00DE1471" w:rsidRDefault="00DE1471" w:rsidP="00DE1471">
      <w:pPr>
        <w:pStyle w:val="Prrafodelista"/>
        <w:rPr>
          <w:b/>
        </w:rPr>
      </w:pPr>
    </w:p>
    <w:p w14:paraId="494A31E1" w14:textId="77777777" w:rsidR="00236F2C" w:rsidRDefault="00236F2C">
      <w:pPr>
        <w:pStyle w:val="Textoindependiente"/>
        <w:numPr>
          <w:ilvl w:val="0"/>
          <w:numId w:val="1"/>
        </w:numPr>
        <w:spacing w:after="240"/>
        <w:ind w:hanging="720"/>
        <w:rPr>
          <w:b w:val="0"/>
        </w:rPr>
      </w:pPr>
      <w:r>
        <w:rPr>
          <w:b w:val="0"/>
        </w:rPr>
        <w:t>Cuál fue la causa o razón, de ser cierto el crédito, por el que no se atendió en tiempo y forma el mismo, evitando las costas judiciales, todo en perjuicio del erario provincial.</w:t>
      </w:r>
    </w:p>
    <w:p w14:paraId="3E6865EC" w14:textId="77777777" w:rsidR="00DE1471" w:rsidRDefault="00DE1471" w:rsidP="00DE1471">
      <w:pPr>
        <w:pStyle w:val="Textoindependiente"/>
        <w:spacing w:after="240"/>
        <w:rPr>
          <w:b w:val="0"/>
        </w:rPr>
      </w:pPr>
    </w:p>
    <w:p w14:paraId="461AD8C3" w14:textId="77777777" w:rsidR="00DE1471" w:rsidRDefault="00DE1471" w:rsidP="00DE1471">
      <w:pPr>
        <w:pStyle w:val="Textoindependiente"/>
        <w:spacing w:after="240"/>
        <w:rPr>
          <w:b w:val="0"/>
        </w:rPr>
      </w:pPr>
    </w:p>
    <w:p w14:paraId="0EFA9C5E" w14:textId="77777777" w:rsidR="00236F2C" w:rsidRDefault="00236F2C">
      <w:pPr>
        <w:pStyle w:val="Textoindependiente"/>
        <w:numPr>
          <w:ilvl w:val="0"/>
          <w:numId w:val="1"/>
        </w:numPr>
        <w:spacing w:after="240"/>
        <w:ind w:hanging="720"/>
        <w:rPr>
          <w:b w:val="0"/>
        </w:rPr>
      </w:pPr>
      <w:r>
        <w:rPr>
          <w:b w:val="0"/>
        </w:rPr>
        <w:t>Si hubo control de legitimidad de parte del Estado Provincial sobre el origen de la deuda, es decir, por qué se devengó la deuda a favor de “</w:t>
      </w:r>
      <w:proofErr w:type="spellStart"/>
      <w:r>
        <w:rPr>
          <w:b w:val="0"/>
        </w:rPr>
        <w:t>Numpaya</w:t>
      </w:r>
      <w:proofErr w:type="spellEnd"/>
      <w:r>
        <w:rPr>
          <w:b w:val="0"/>
        </w:rPr>
        <w:t xml:space="preserve"> </w:t>
      </w:r>
      <w:r>
        <w:rPr>
          <w:b w:val="0"/>
        </w:rPr>
        <w:lastRenderedPageBreak/>
        <w:t xml:space="preserve">SAU” y/o de alguna antecesora a ella. Además, la prestación de los servicios: ¿existieron?, ¿fueron </w:t>
      </w:r>
      <w:proofErr w:type="gramStart"/>
      <w:r>
        <w:rPr>
          <w:b w:val="0"/>
        </w:rPr>
        <w:t>legítimos?</w:t>
      </w:r>
      <w:r w:rsidR="00DE1471">
        <w:rPr>
          <w:b w:val="0"/>
        </w:rPr>
        <w:t>.</w:t>
      </w:r>
      <w:proofErr w:type="gramEnd"/>
    </w:p>
    <w:p w14:paraId="3F4D685D" w14:textId="77777777" w:rsidR="006512B4" w:rsidRDefault="006512B4">
      <w:pPr>
        <w:jc w:val="both"/>
        <w:rPr>
          <w:rFonts w:ascii="Arial" w:hAnsi="Arial"/>
        </w:rPr>
      </w:pPr>
    </w:p>
    <w:p w14:paraId="17A983B1" w14:textId="77777777" w:rsidR="006512B4" w:rsidRDefault="006512B4">
      <w:pPr>
        <w:jc w:val="both"/>
        <w:rPr>
          <w:rFonts w:ascii="Arial" w:hAnsi="Arial"/>
        </w:rPr>
      </w:pPr>
    </w:p>
    <w:p w14:paraId="5D2DD0DA" w14:textId="77777777" w:rsidR="006512B4" w:rsidRDefault="00931F32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PARANÁ, SALA DE SESIONES, </w:t>
      </w:r>
      <w:r w:rsidR="00DE1471">
        <w:rPr>
          <w:rFonts w:ascii="Arial" w:hAnsi="Arial"/>
          <w:b/>
        </w:rPr>
        <w:t>24 de julio de 2019.</w:t>
      </w:r>
    </w:p>
    <w:p w14:paraId="41B213D6" w14:textId="77777777" w:rsidR="006512B4" w:rsidRDefault="006512B4">
      <w:pPr>
        <w:spacing w:line="240" w:lineRule="exact"/>
        <w:jc w:val="both"/>
        <w:rPr>
          <w:rFonts w:ascii="Arial" w:hAnsi="Arial"/>
        </w:rPr>
      </w:pPr>
    </w:p>
    <w:p w14:paraId="67AFCE02" w14:textId="77777777" w:rsidR="003955C9" w:rsidRDefault="003955C9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Aldo Alberto BALLESTENA</w:t>
      </w:r>
    </w:p>
    <w:p w14:paraId="5E7F17B0" w14:textId="77777777" w:rsidR="003955C9" w:rsidRDefault="003955C9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Vicepresidente 1º H.C. Senadores</w:t>
      </w:r>
    </w:p>
    <w:p w14:paraId="4CBCA988" w14:textId="77777777" w:rsidR="003955C9" w:rsidRDefault="003955C9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a/c de la Presidencia</w:t>
      </w:r>
    </w:p>
    <w:p w14:paraId="7CC0A423" w14:textId="77777777" w:rsidR="003955C9" w:rsidRDefault="003955C9">
      <w:pPr>
        <w:jc w:val="both"/>
        <w:rPr>
          <w:b/>
          <w:sz w:val="22"/>
        </w:rPr>
      </w:pPr>
    </w:p>
    <w:p w14:paraId="0565DBD6" w14:textId="77777777" w:rsidR="003955C9" w:rsidRDefault="003955C9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Natalio Juan GERDAU</w:t>
      </w:r>
    </w:p>
    <w:p w14:paraId="2FAF63CE" w14:textId="77777777" w:rsidR="003955C9" w:rsidRDefault="003955C9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 C. de Senadores</w:t>
      </w:r>
    </w:p>
    <w:p w14:paraId="76949F1D" w14:textId="77777777" w:rsidR="003955C9" w:rsidRDefault="003955C9">
      <w:pPr>
        <w:jc w:val="both"/>
        <w:rPr>
          <w:b/>
          <w:sz w:val="22"/>
        </w:rPr>
      </w:pPr>
    </w:p>
    <w:p w14:paraId="3EA90E1A" w14:textId="77777777" w:rsidR="003955C9" w:rsidRDefault="003955C9">
      <w:pPr>
        <w:jc w:val="both"/>
        <w:rPr>
          <w:rFonts w:ascii="Arial" w:hAnsi="Arial"/>
          <w:b/>
        </w:rPr>
      </w:pPr>
      <w:r>
        <w:rPr>
          <w:b/>
          <w:sz w:val="22"/>
        </w:rPr>
        <w:t>ES COPIA AUTENTICA</w:t>
      </w:r>
    </w:p>
    <w:p w14:paraId="768ECAF1" w14:textId="77777777" w:rsidR="003955C9" w:rsidRDefault="003955C9"/>
    <w:p w14:paraId="5F0C7509" w14:textId="77777777" w:rsidR="003955C9" w:rsidRDefault="003955C9"/>
    <w:p w14:paraId="7BF2D346" w14:textId="77777777" w:rsidR="003955C9" w:rsidRDefault="003955C9"/>
    <w:p w14:paraId="2DA0320C" w14:textId="77777777" w:rsidR="003955C9" w:rsidRDefault="003955C9">
      <w:pPr>
        <w:spacing w:line="240" w:lineRule="exact"/>
        <w:jc w:val="both"/>
        <w:rPr>
          <w:rFonts w:ascii="Arial" w:hAnsi="Arial"/>
        </w:rPr>
      </w:pPr>
    </w:p>
    <w:p w14:paraId="75ACB585" w14:textId="77777777" w:rsidR="003955C9" w:rsidRDefault="003955C9">
      <w:pPr>
        <w:spacing w:line="240" w:lineRule="exact"/>
        <w:jc w:val="both"/>
        <w:rPr>
          <w:rFonts w:ascii="Arial" w:hAnsi="Arial"/>
        </w:rPr>
      </w:pPr>
    </w:p>
    <w:p w14:paraId="7DBCB43C" w14:textId="77777777" w:rsidR="006512B4" w:rsidRDefault="006512B4">
      <w:pPr>
        <w:spacing w:line="240" w:lineRule="exact"/>
        <w:jc w:val="both"/>
        <w:rPr>
          <w:rFonts w:ascii="Arial" w:hAnsi="Arial"/>
        </w:rPr>
      </w:pPr>
      <w:bookmarkStart w:id="0" w:name="_GoBack"/>
      <w:bookmarkEnd w:id="0"/>
    </w:p>
    <w:sectPr w:rsidR="006512B4" w:rsidSect="00460BF3">
      <w:footerReference w:type="first" r:id="rId7"/>
      <w:pgSz w:w="11907" w:h="16840" w:code="9"/>
      <w:pgMar w:top="3402" w:right="851" w:bottom="1701" w:left="2268" w:header="720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F7357F" w14:textId="77777777" w:rsidR="00F75F69" w:rsidRDefault="00F75F69">
      <w:r>
        <w:separator/>
      </w:r>
    </w:p>
  </w:endnote>
  <w:endnote w:type="continuationSeparator" w:id="0">
    <w:p w14:paraId="0CB7CCEA" w14:textId="77777777" w:rsidR="00F75F69" w:rsidRDefault="00F75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987DE6" w14:textId="77777777" w:rsidR="00460BF3" w:rsidRDefault="00460BF3" w:rsidP="00460BF3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Autores: Ss. Ss. Kisser – Lora – Schild.</w:t>
    </w:r>
  </w:p>
  <w:p w14:paraId="5E22DCDC" w14:textId="77777777" w:rsidR="00460BF3" w:rsidRDefault="00460BF3" w:rsidP="00460BF3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13.210</w:t>
    </w:r>
  </w:p>
  <w:p w14:paraId="6F828796" w14:textId="77777777" w:rsidR="00460BF3" w:rsidRDefault="00460BF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4FCA37" w14:textId="77777777" w:rsidR="00F75F69" w:rsidRDefault="00F75F69">
      <w:r>
        <w:separator/>
      </w:r>
    </w:p>
  </w:footnote>
  <w:footnote w:type="continuationSeparator" w:id="0">
    <w:p w14:paraId="0C5020CB" w14:textId="77777777" w:rsidR="00F75F69" w:rsidRDefault="00F75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725903"/>
    <w:multiLevelType w:val="hybridMultilevel"/>
    <w:tmpl w:val="35B4C2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B64"/>
    <w:rsid w:val="00056B64"/>
    <w:rsid w:val="00114472"/>
    <w:rsid w:val="00236F2C"/>
    <w:rsid w:val="003955C9"/>
    <w:rsid w:val="00460BF3"/>
    <w:rsid w:val="00557410"/>
    <w:rsid w:val="005F13C4"/>
    <w:rsid w:val="006512B4"/>
    <w:rsid w:val="00931F32"/>
    <w:rsid w:val="00BA6F13"/>
    <w:rsid w:val="00C35A5C"/>
    <w:rsid w:val="00D27703"/>
    <w:rsid w:val="00DE1471"/>
    <w:rsid w:val="00F7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6632C6"/>
  <w15:chartTrackingRefBased/>
  <w15:docId w15:val="{5F467AE8-A436-465F-A9C8-86156C71E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semiHidden/>
    <w:pPr>
      <w:jc w:val="both"/>
    </w:pPr>
    <w:rPr>
      <w:rFonts w:ascii="Arial" w:hAnsi="Arial" w:cs="Arial"/>
      <w:b/>
    </w:rPr>
  </w:style>
  <w:style w:type="character" w:customStyle="1" w:styleId="PiedepginaCar">
    <w:name w:val="Pie de página Car"/>
    <w:link w:val="Piedepgina"/>
    <w:uiPriority w:val="99"/>
    <w:rsid w:val="00BA6F13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DE147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955C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55C9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INFORME</vt:lpstr>
    </vt:vector>
  </TitlesOfParts>
  <Company>H.C.S.E.R.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INFORME</dc:title>
  <dc:subject/>
  <dc:creator>Senado</dc:creator>
  <cp:keywords/>
  <dc:description/>
  <cp:lastModifiedBy>Romina</cp:lastModifiedBy>
  <cp:revision>6</cp:revision>
  <cp:lastPrinted>2019-07-24T13:38:00Z</cp:lastPrinted>
  <dcterms:created xsi:type="dcterms:W3CDTF">2019-07-24T11:29:00Z</dcterms:created>
  <dcterms:modified xsi:type="dcterms:W3CDTF">2019-07-29T12:51:00Z</dcterms:modified>
</cp:coreProperties>
</file>