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05E" w:rsidRPr="006668F9" w:rsidRDefault="00B0205E" w:rsidP="006668F9">
      <w:pPr>
        <w:tabs>
          <w:tab w:val="left" w:pos="6663"/>
        </w:tabs>
        <w:spacing w:after="240" w:line="360" w:lineRule="auto"/>
        <w:jc w:val="both"/>
        <w:rPr>
          <w:sz w:val="28"/>
          <w:szCs w:val="28"/>
        </w:rPr>
      </w:pPr>
      <w:bookmarkStart w:id="0" w:name="_GoBack"/>
      <w:bookmarkEnd w:id="0"/>
    </w:p>
    <w:p w:rsidR="00B0205E" w:rsidRPr="006668F9" w:rsidRDefault="00B0205E" w:rsidP="006668F9">
      <w:pPr>
        <w:spacing w:line="360" w:lineRule="auto"/>
        <w:jc w:val="both"/>
        <w:rPr>
          <w:sz w:val="28"/>
          <w:szCs w:val="28"/>
          <w:lang w:val="pt-BR"/>
        </w:rPr>
      </w:pPr>
      <w:r w:rsidRPr="006668F9">
        <w:rPr>
          <w:sz w:val="28"/>
          <w:szCs w:val="28"/>
          <w:lang w:val="pt-BR"/>
        </w:rPr>
        <w:t xml:space="preserve"> HONORALE CAMARA DE SENADORES</w:t>
      </w:r>
      <w:r w:rsidR="000E4FC5">
        <w:rPr>
          <w:noProof/>
        </w:rPr>
        <mc:AlternateContent>
          <mc:Choice Requires="wps">
            <w:drawing>
              <wp:anchor distT="4294967293" distB="4294967293" distL="114300" distR="114300" simplePos="0" relativeHeight="251657728" behindDoc="0" locked="0" layoutInCell="1" allowOverlap="1">
                <wp:simplePos x="0" y="0"/>
                <wp:positionH relativeFrom="column">
                  <wp:posOffset>1323975</wp:posOffset>
                </wp:positionH>
                <wp:positionV relativeFrom="paragraph">
                  <wp:posOffset>55244</wp:posOffset>
                </wp:positionV>
                <wp:extent cx="342900" cy="0"/>
                <wp:effectExtent l="0" t="0" r="0" b="0"/>
                <wp:wrapNone/>
                <wp:docPr id="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C885B" id="Conector recto 2"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A+K3rWHgIAADsEAAAOAAAAAAAAAAAAAAAAAC4CAABkcnMvZTJvRG9jLnhtbFBLAQItABQA&#10;BgAIAAAAIQDZfUtb2QAAAAcBAAAPAAAAAAAAAAAAAAAAAHgEAABkcnMvZG93bnJldi54bWxQSwUG&#10;AAAAAAQABADzAAAAfgUAAAAA&#10;"/>
            </w:pict>
          </mc:Fallback>
        </mc:AlternateContent>
      </w:r>
      <w:r w:rsidRPr="006668F9">
        <w:rPr>
          <w:sz w:val="28"/>
          <w:szCs w:val="28"/>
          <w:lang w:val="pt-BR"/>
        </w:rPr>
        <w:t xml:space="preserve"> </w:t>
      </w:r>
    </w:p>
    <w:p w:rsidR="00B0205E" w:rsidRPr="006668F9" w:rsidRDefault="00B0205E" w:rsidP="006668F9">
      <w:pPr>
        <w:spacing w:line="360" w:lineRule="auto"/>
        <w:ind w:left="1416" w:firstLine="708"/>
        <w:jc w:val="both"/>
        <w:rPr>
          <w:sz w:val="28"/>
          <w:szCs w:val="28"/>
          <w:lang w:val="pt-BR"/>
        </w:rPr>
      </w:pPr>
      <w:r w:rsidRPr="006668F9">
        <w:rPr>
          <w:sz w:val="28"/>
          <w:szCs w:val="28"/>
          <w:lang w:val="pt-BR"/>
        </w:rPr>
        <w:t xml:space="preserve"> ENTRE RIOS</w:t>
      </w:r>
    </w:p>
    <w:p w:rsidR="00B0205E" w:rsidRPr="006668F9" w:rsidRDefault="00B0205E" w:rsidP="006668F9">
      <w:pPr>
        <w:spacing w:line="360" w:lineRule="auto"/>
        <w:ind w:left="1416" w:firstLine="708"/>
        <w:jc w:val="both"/>
        <w:rPr>
          <w:sz w:val="28"/>
          <w:szCs w:val="28"/>
          <w:lang w:val="pt-BR"/>
        </w:rPr>
      </w:pPr>
    </w:p>
    <w:p w:rsidR="00B0205E" w:rsidRPr="006668F9" w:rsidRDefault="00B0205E" w:rsidP="006668F9">
      <w:pPr>
        <w:tabs>
          <w:tab w:val="left" w:pos="5850"/>
        </w:tabs>
        <w:spacing w:line="360" w:lineRule="auto"/>
        <w:ind w:left="1416" w:firstLine="708"/>
        <w:jc w:val="both"/>
        <w:rPr>
          <w:b/>
          <w:sz w:val="28"/>
          <w:szCs w:val="28"/>
          <w:u w:val="single"/>
        </w:rPr>
      </w:pPr>
      <w:r w:rsidRPr="006668F9">
        <w:rPr>
          <w:b/>
          <w:sz w:val="28"/>
          <w:szCs w:val="28"/>
          <w:u w:val="single"/>
        </w:rPr>
        <w:t>FUNDAMENTOS</w:t>
      </w:r>
    </w:p>
    <w:p w:rsidR="00B0205E" w:rsidRPr="006668F9" w:rsidRDefault="00B0205E" w:rsidP="006668F9">
      <w:pPr>
        <w:spacing w:line="360" w:lineRule="auto"/>
        <w:ind w:left="1416" w:firstLine="708"/>
        <w:jc w:val="both"/>
        <w:rPr>
          <w:sz w:val="28"/>
          <w:szCs w:val="28"/>
          <w:u w:val="single"/>
        </w:rPr>
      </w:pPr>
    </w:p>
    <w:p w:rsidR="00B0205E" w:rsidRPr="006668F9" w:rsidRDefault="00B0205E" w:rsidP="006668F9">
      <w:pPr>
        <w:spacing w:line="360" w:lineRule="auto"/>
        <w:jc w:val="both"/>
        <w:rPr>
          <w:sz w:val="28"/>
          <w:szCs w:val="28"/>
        </w:rPr>
      </w:pPr>
      <w:r w:rsidRPr="006668F9">
        <w:rPr>
          <w:sz w:val="28"/>
          <w:szCs w:val="28"/>
        </w:rPr>
        <w:t>Señor Presidente:</w:t>
      </w:r>
    </w:p>
    <w:p w:rsidR="001C1196" w:rsidRPr="006668F9" w:rsidRDefault="00F642CB" w:rsidP="006668F9">
      <w:pPr>
        <w:spacing w:line="360" w:lineRule="auto"/>
        <w:jc w:val="both"/>
        <w:rPr>
          <w:sz w:val="28"/>
          <w:szCs w:val="28"/>
        </w:rPr>
      </w:pPr>
      <w:r w:rsidRPr="006668F9">
        <w:rPr>
          <w:sz w:val="28"/>
          <w:szCs w:val="28"/>
        </w:rPr>
        <w:tab/>
      </w:r>
      <w:r w:rsidRPr="006668F9">
        <w:rPr>
          <w:sz w:val="28"/>
          <w:szCs w:val="28"/>
        </w:rPr>
        <w:tab/>
      </w:r>
      <w:r w:rsidR="006A709D" w:rsidRPr="006668F9">
        <w:rPr>
          <w:sz w:val="28"/>
          <w:szCs w:val="28"/>
        </w:rPr>
        <w:tab/>
        <w:t xml:space="preserve">El Molino Harinero de la Ciudad de General </w:t>
      </w:r>
      <w:r w:rsidR="00131B72" w:rsidRPr="006668F9">
        <w:rPr>
          <w:sz w:val="28"/>
          <w:szCs w:val="28"/>
        </w:rPr>
        <w:t>Ramírez</w:t>
      </w:r>
      <w:r w:rsidR="006A709D" w:rsidRPr="006668F9">
        <w:rPr>
          <w:sz w:val="28"/>
          <w:szCs w:val="28"/>
        </w:rPr>
        <w:t xml:space="preserve"> </w:t>
      </w:r>
      <w:r w:rsidR="00131B72" w:rsidRPr="006668F9">
        <w:rPr>
          <w:sz w:val="28"/>
          <w:szCs w:val="28"/>
        </w:rPr>
        <w:t xml:space="preserve"> celebrará su Centenario el próximo 9 de agosto del cursal.-</w:t>
      </w:r>
    </w:p>
    <w:p w:rsidR="006668F9" w:rsidRPr="006668F9" w:rsidRDefault="00131B72"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Como historia podemos citar que</w:t>
      </w:r>
      <w:r w:rsidR="006668F9" w:rsidRPr="006668F9">
        <w:rPr>
          <w:sz w:val="28"/>
          <w:szCs w:val="28"/>
        </w:rPr>
        <w:t>: Allá por el 09 de agosto 1919 se constituye una S.A producto de la voluntad de pioneros inmigrantes visionarios que decidieron asociarse para constituir el Molino Harinero General Ramírez, para poner valor agregado al trigo que se cosechaba en la zona de la misma ciudad.-</w:t>
      </w:r>
    </w:p>
    <w:p w:rsidR="006668F9" w:rsidRPr="006668F9" w:rsidRDefault="006668F9"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El 11 de abril de 1921 a las 14 hs,  comienza por vez primera la molienda de trigo en la ciudad comenzando con 25 toneladas por día y constituyéndose en la industria más antigua de la ciudad de Ramírez y zona.-</w:t>
      </w:r>
    </w:p>
    <w:p w:rsidR="006668F9" w:rsidRPr="006668F9" w:rsidRDefault="006668F9"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Sus anhelos fueron cumplidos con creces ya que desde sus principios fijaron como metas la industrialización de la producción de la zona, mantenimiento de la fuerza del trabajo, servir a la comunidad y a nuestro país. -</w:t>
      </w:r>
    </w:p>
    <w:p w:rsidR="006668F9" w:rsidRPr="006668F9" w:rsidRDefault="006668F9"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En 1973 la COOPERATIVA AGRICOLA UNION REGIONAL LIMITADA adquiere el MOLINO HARINERO.-</w:t>
      </w:r>
    </w:p>
    <w:p w:rsidR="006668F9" w:rsidRPr="006668F9" w:rsidRDefault="006668F9"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 xml:space="preserve">En 1978 se incorpora la Cooperativa La agrícola Regional de Crespo.- </w:t>
      </w:r>
    </w:p>
    <w:p w:rsidR="006668F9" w:rsidRPr="006668F9" w:rsidRDefault="006668F9" w:rsidP="006668F9">
      <w:pPr>
        <w:spacing w:line="360" w:lineRule="auto"/>
        <w:jc w:val="both"/>
        <w:rPr>
          <w:sz w:val="28"/>
          <w:szCs w:val="28"/>
        </w:rPr>
      </w:pPr>
      <w:r w:rsidRPr="006668F9">
        <w:rPr>
          <w:sz w:val="28"/>
          <w:szCs w:val="28"/>
        </w:rPr>
        <w:lastRenderedPageBreak/>
        <w:tab/>
      </w:r>
      <w:r w:rsidRPr="006668F9">
        <w:rPr>
          <w:sz w:val="28"/>
          <w:szCs w:val="28"/>
        </w:rPr>
        <w:tab/>
      </w:r>
      <w:r w:rsidRPr="006668F9">
        <w:rPr>
          <w:sz w:val="28"/>
          <w:szCs w:val="28"/>
        </w:rPr>
        <w:tab/>
        <w:t>En 1981 se asocia la Cooperativa de Aranguren y de Diamante, hasta que en 1985 se constituyó un Convenio Integrado de Cooperativas entre CAUR, LAR, LA GANADERA y ACA (Asociación de Cooperativas Argentinas). Más tarde CAUR cede su participación quedando las tres restantes a la fecha. -</w:t>
      </w:r>
    </w:p>
    <w:p w:rsidR="00131B72" w:rsidRPr="006668F9" w:rsidRDefault="006668F9"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Hoy se produce 90 toneladas por día y su mercado principal es la Mesopotamia y se exporta desde el año 2006 al Brasil gran parte de su producción</w:t>
      </w:r>
      <w:r w:rsidR="00131B72" w:rsidRPr="006668F9">
        <w:rPr>
          <w:sz w:val="28"/>
          <w:szCs w:val="28"/>
        </w:rPr>
        <w:t xml:space="preserve"> las actuales instalaciones donde funciona el Molino fueron adquiridas en el año 1995 a la Cooperativa Agrícola Unión Regional C.L. por los actuales tres socios de la Sociedad </w:t>
      </w:r>
      <w:r w:rsidR="00802FF7" w:rsidRPr="006668F9">
        <w:rPr>
          <w:sz w:val="28"/>
          <w:szCs w:val="28"/>
        </w:rPr>
        <w:t>Anónima</w:t>
      </w:r>
      <w:r w:rsidR="00131B72" w:rsidRPr="006668F9">
        <w:rPr>
          <w:sz w:val="28"/>
          <w:szCs w:val="28"/>
        </w:rPr>
        <w:t xml:space="preserve">: la </w:t>
      </w:r>
      <w:r w:rsidR="00802FF7" w:rsidRPr="006668F9">
        <w:rPr>
          <w:sz w:val="28"/>
          <w:szCs w:val="28"/>
        </w:rPr>
        <w:t>Asociación</w:t>
      </w:r>
      <w:r w:rsidR="00131B72" w:rsidRPr="006668F9">
        <w:rPr>
          <w:sz w:val="28"/>
          <w:szCs w:val="28"/>
        </w:rPr>
        <w:t xml:space="preserve"> de Cooperativas Argentinas; La </w:t>
      </w:r>
      <w:r w:rsidR="00802FF7" w:rsidRPr="006668F9">
        <w:rPr>
          <w:sz w:val="28"/>
          <w:szCs w:val="28"/>
        </w:rPr>
        <w:t>Agrícola</w:t>
      </w:r>
      <w:r w:rsidR="00131B72" w:rsidRPr="006668F9">
        <w:rPr>
          <w:sz w:val="28"/>
          <w:szCs w:val="28"/>
        </w:rPr>
        <w:t xml:space="preserve"> Regional Coop. Ltda. </w:t>
      </w:r>
      <w:r w:rsidR="00802FF7" w:rsidRPr="006668F9">
        <w:rPr>
          <w:sz w:val="28"/>
          <w:szCs w:val="28"/>
        </w:rPr>
        <w:t>(Crespo</w:t>
      </w:r>
      <w:r w:rsidR="00131B72" w:rsidRPr="006668F9">
        <w:rPr>
          <w:sz w:val="28"/>
          <w:szCs w:val="28"/>
        </w:rPr>
        <w:t xml:space="preserve">) y Cooperativa La Ganadera Gral. </w:t>
      </w:r>
      <w:r w:rsidR="00802FF7" w:rsidRPr="006668F9">
        <w:rPr>
          <w:sz w:val="28"/>
          <w:szCs w:val="28"/>
        </w:rPr>
        <w:t>Ramírez</w:t>
      </w:r>
      <w:r w:rsidR="00131B72" w:rsidRPr="006668F9">
        <w:rPr>
          <w:sz w:val="28"/>
          <w:szCs w:val="28"/>
        </w:rPr>
        <w:t xml:space="preserve"> Ltda. En partes iguales.-</w:t>
      </w:r>
    </w:p>
    <w:p w:rsidR="00131B72" w:rsidRPr="006668F9" w:rsidRDefault="00131B72"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 xml:space="preserve">En el año 1996 se conforma la Sociedad anónima con la razón social Molino Harinero de </w:t>
      </w:r>
      <w:r w:rsidR="00802FF7" w:rsidRPr="006668F9">
        <w:rPr>
          <w:sz w:val="28"/>
          <w:szCs w:val="28"/>
        </w:rPr>
        <w:t>Ramírez</w:t>
      </w:r>
      <w:r w:rsidRPr="006668F9">
        <w:rPr>
          <w:sz w:val="28"/>
          <w:szCs w:val="28"/>
        </w:rPr>
        <w:t xml:space="preserve"> S.A.-</w:t>
      </w:r>
    </w:p>
    <w:p w:rsidR="00131B72" w:rsidRPr="006668F9" w:rsidRDefault="00131B72"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 xml:space="preserve">Cuatro años </w:t>
      </w:r>
      <w:r w:rsidR="00802FF7" w:rsidRPr="006668F9">
        <w:rPr>
          <w:sz w:val="28"/>
          <w:szCs w:val="28"/>
        </w:rPr>
        <w:t>más</w:t>
      </w:r>
      <w:r w:rsidRPr="006668F9">
        <w:rPr>
          <w:sz w:val="28"/>
          <w:szCs w:val="28"/>
        </w:rPr>
        <w:t xml:space="preserve"> tarde se comienza con un proyecto de renovación de todas las maquinarias para lograr una mayor tecnificación que </w:t>
      </w:r>
      <w:r w:rsidR="00802FF7" w:rsidRPr="006668F9">
        <w:rPr>
          <w:sz w:val="28"/>
          <w:szCs w:val="28"/>
        </w:rPr>
        <w:t>redundara</w:t>
      </w:r>
      <w:r w:rsidRPr="006668F9">
        <w:rPr>
          <w:sz w:val="28"/>
          <w:szCs w:val="28"/>
        </w:rPr>
        <w:t xml:space="preserve"> en reducción de costos y </w:t>
      </w:r>
      <w:r w:rsidR="00802FF7" w:rsidRPr="006668F9">
        <w:rPr>
          <w:sz w:val="28"/>
          <w:szCs w:val="28"/>
        </w:rPr>
        <w:t>aumento</w:t>
      </w:r>
      <w:r w:rsidRPr="006668F9">
        <w:rPr>
          <w:sz w:val="28"/>
          <w:szCs w:val="28"/>
        </w:rPr>
        <w:t xml:space="preserve"> de la producción, como </w:t>
      </w:r>
      <w:r w:rsidR="00802FF7" w:rsidRPr="006668F9">
        <w:rPr>
          <w:sz w:val="28"/>
          <w:szCs w:val="28"/>
        </w:rPr>
        <w:t>así</w:t>
      </w:r>
      <w:r w:rsidRPr="006668F9">
        <w:rPr>
          <w:sz w:val="28"/>
          <w:szCs w:val="28"/>
        </w:rPr>
        <w:t xml:space="preserve"> también la ampliación de la superficie cubierta y de capacidad de acopio.-</w:t>
      </w:r>
    </w:p>
    <w:p w:rsidR="00131B72" w:rsidRPr="006668F9" w:rsidRDefault="00131B72"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r>
      <w:r w:rsidR="00802FF7" w:rsidRPr="006668F9">
        <w:rPr>
          <w:sz w:val="28"/>
          <w:szCs w:val="28"/>
        </w:rPr>
        <w:t>En la actualidad la capa</w:t>
      </w:r>
      <w:r w:rsidR="006668F9" w:rsidRPr="006668F9">
        <w:rPr>
          <w:sz w:val="28"/>
          <w:szCs w:val="28"/>
        </w:rPr>
        <w:t>cidad de molienda es de 3.000 t</w:t>
      </w:r>
      <w:r w:rsidR="00802FF7" w:rsidRPr="006668F9">
        <w:rPr>
          <w:sz w:val="28"/>
          <w:szCs w:val="28"/>
        </w:rPr>
        <w:t>oneladas mensuales.-</w:t>
      </w:r>
    </w:p>
    <w:p w:rsidR="00802FF7" w:rsidRPr="006668F9" w:rsidRDefault="00802FF7"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El principal mercado destino es la Mesopotamia, concentrando las ventas en las provincias de Entre Ríos; Corrientes y Misiones.-</w:t>
      </w:r>
    </w:p>
    <w:p w:rsidR="00802FF7" w:rsidRPr="006668F9" w:rsidRDefault="00802FF7"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A través de la ACA C. L., uno de sus accionistas, se exporta a Brasil.-</w:t>
      </w:r>
    </w:p>
    <w:p w:rsidR="00802FF7" w:rsidRPr="006668F9" w:rsidRDefault="00802FF7"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Actualmente la planta permanente de personal abarca a veinticinco personas, discriminadas de la siguiente manera: veinte en producción; tres en administracion y dos en control de calidad.-</w:t>
      </w:r>
    </w:p>
    <w:p w:rsidR="00802FF7" w:rsidRPr="006668F9" w:rsidRDefault="00802FF7"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Se elaboran distintos tipos de harinas de “000” y “0000”, en envases de 1, 5, 25 y 50 kgrs. Y próximamente leudante y pre mezclas.-</w:t>
      </w:r>
    </w:p>
    <w:p w:rsidR="00802FF7" w:rsidRPr="006668F9" w:rsidRDefault="00802FF7"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Los productos incursionan en</w:t>
      </w:r>
      <w:r w:rsidR="000717FA">
        <w:rPr>
          <w:sz w:val="28"/>
          <w:szCs w:val="28"/>
        </w:rPr>
        <w:t xml:space="preserve"> el mercado bajo la marca”</w:t>
      </w:r>
      <w:r w:rsidRPr="006668F9">
        <w:rPr>
          <w:sz w:val="28"/>
          <w:szCs w:val="28"/>
        </w:rPr>
        <w:t xml:space="preserve"> Ramírez”, aunque también el Molino posee una segunda marca denominada” Mohara”.-</w:t>
      </w:r>
    </w:p>
    <w:p w:rsidR="00B0205E" w:rsidRPr="006668F9" w:rsidRDefault="00B0205E" w:rsidP="006668F9">
      <w:pPr>
        <w:spacing w:line="360" w:lineRule="auto"/>
        <w:jc w:val="both"/>
        <w:rPr>
          <w:sz w:val="28"/>
          <w:szCs w:val="28"/>
        </w:rPr>
      </w:pPr>
      <w:r w:rsidRPr="006668F9">
        <w:rPr>
          <w:sz w:val="28"/>
          <w:szCs w:val="28"/>
        </w:rPr>
        <w:tab/>
      </w:r>
      <w:r w:rsidRPr="006668F9">
        <w:rPr>
          <w:sz w:val="28"/>
          <w:szCs w:val="28"/>
        </w:rPr>
        <w:tab/>
      </w:r>
      <w:r w:rsidRPr="006668F9">
        <w:rPr>
          <w:sz w:val="28"/>
          <w:szCs w:val="28"/>
        </w:rPr>
        <w:tab/>
        <w:t>Señor Presidente con las razones expresadas y las que estamos dispuestos a ampliar, dejamos fundamentada la presente iniciativa legislativa, impetrando la favorable consideración por parte de nuestros pares. -</w:t>
      </w:r>
    </w:p>
    <w:p w:rsidR="00B0205E" w:rsidRPr="006668F9" w:rsidRDefault="00B0205E" w:rsidP="006668F9">
      <w:pPr>
        <w:spacing w:line="360" w:lineRule="auto"/>
        <w:jc w:val="both"/>
        <w:rPr>
          <w:sz w:val="28"/>
          <w:szCs w:val="28"/>
        </w:rPr>
      </w:pPr>
    </w:p>
    <w:p w:rsidR="00B0205E" w:rsidRPr="006668F9" w:rsidRDefault="00B0205E" w:rsidP="006668F9">
      <w:pPr>
        <w:spacing w:line="360" w:lineRule="auto"/>
        <w:jc w:val="both"/>
        <w:rPr>
          <w:sz w:val="28"/>
          <w:szCs w:val="28"/>
        </w:rPr>
      </w:pPr>
    </w:p>
    <w:p w:rsidR="00DA300B" w:rsidRPr="006668F9" w:rsidRDefault="00DA300B" w:rsidP="006668F9">
      <w:pPr>
        <w:spacing w:line="360" w:lineRule="auto"/>
        <w:jc w:val="both"/>
        <w:rPr>
          <w:sz w:val="28"/>
          <w:szCs w:val="28"/>
        </w:rPr>
      </w:pPr>
    </w:p>
    <w:p w:rsidR="00DA300B" w:rsidRPr="006668F9" w:rsidRDefault="00DA300B" w:rsidP="006668F9">
      <w:pPr>
        <w:spacing w:line="360" w:lineRule="auto"/>
        <w:jc w:val="both"/>
        <w:rPr>
          <w:sz w:val="28"/>
          <w:szCs w:val="28"/>
        </w:rPr>
      </w:pPr>
    </w:p>
    <w:p w:rsidR="00DB1626" w:rsidRPr="006668F9" w:rsidRDefault="00DB1626" w:rsidP="006668F9">
      <w:pPr>
        <w:spacing w:line="360" w:lineRule="auto"/>
        <w:jc w:val="both"/>
        <w:rPr>
          <w:sz w:val="28"/>
          <w:szCs w:val="28"/>
        </w:rPr>
      </w:pPr>
    </w:p>
    <w:p w:rsidR="00DB1626" w:rsidRPr="006668F9" w:rsidRDefault="00DB1626" w:rsidP="006668F9">
      <w:pPr>
        <w:spacing w:line="360" w:lineRule="auto"/>
        <w:jc w:val="both"/>
        <w:rPr>
          <w:sz w:val="28"/>
          <w:szCs w:val="28"/>
        </w:rPr>
      </w:pPr>
    </w:p>
    <w:p w:rsidR="00DB1626" w:rsidRPr="006668F9" w:rsidRDefault="00DB1626" w:rsidP="006668F9">
      <w:pPr>
        <w:spacing w:line="360" w:lineRule="auto"/>
        <w:jc w:val="both"/>
        <w:rPr>
          <w:sz w:val="28"/>
          <w:szCs w:val="28"/>
        </w:rPr>
      </w:pPr>
    </w:p>
    <w:p w:rsidR="00DB1626" w:rsidRPr="006668F9" w:rsidRDefault="00DB1626" w:rsidP="006668F9">
      <w:pPr>
        <w:spacing w:line="360" w:lineRule="auto"/>
        <w:jc w:val="both"/>
        <w:rPr>
          <w:sz w:val="28"/>
          <w:szCs w:val="28"/>
        </w:rPr>
      </w:pPr>
    </w:p>
    <w:p w:rsidR="0012048F" w:rsidRPr="006668F9" w:rsidRDefault="0012048F" w:rsidP="006668F9">
      <w:pPr>
        <w:spacing w:line="360" w:lineRule="auto"/>
        <w:jc w:val="both"/>
        <w:rPr>
          <w:sz w:val="28"/>
          <w:szCs w:val="28"/>
        </w:rPr>
      </w:pPr>
    </w:p>
    <w:p w:rsidR="00802FF7" w:rsidRPr="006668F9" w:rsidRDefault="00802FF7" w:rsidP="006668F9">
      <w:pPr>
        <w:spacing w:line="360" w:lineRule="auto"/>
        <w:jc w:val="both"/>
        <w:rPr>
          <w:sz w:val="28"/>
          <w:szCs w:val="28"/>
        </w:rPr>
      </w:pPr>
    </w:p>
    <w:p w:rsidR="00802FF7" w:rsidRPr="006668F9" w:rsidRDefault="00802FF7" w:rsidP="006668F9">
      <w:pPr>
        <w:spacing w:line="360" w:lineRule="auto"/>
        <w:jc w:val="both"/>
        <w:rPr>
          <w:sz w:val="28"/>
          <w:szCs w:val="28"/>
        </w:rPr>
      </w:pPr>
    </w:p>
    <w:p w:rsidR="00802FF7" w:rsidRPr="006668F9" w:rsidRDefault="00802FF7" w:rsidP="006668F9">
      <w:pPr>
        <w:spacing w:line="360" w:lineRule="auto"/>
        <w:jc w:val="both"/>
        <w:rPr>
          <w:sz w:val="28"/>
          <w:szCs w:val="28"/>
        </w:rPr>
      </w:pPr>
    </w:p>
    <w:p w:rsidR="00802FF7" w:rsidRPr="006668F9" w:rsidRDefault="00802FF7" w:rsidP="006668F9">
      <w:pPr>
        <w:spacing w:line="360" w:lineRule="auto"/>
        <w:jc w:val="both"/>
        <w:rPr>
          <w:sz w:val="28"/>
          <w:szCs w:val="28"/>
        </w:rPr>
      </w:pPr>
    </w:p>
    <w:p w:rsidR="00802FF7" w:rsidRPr="006668F9" w:rsidRDefault="00802FF7" w:rsidP="006668F9">
      <w:pPr>
        <w:spacing w:line="360" w:lineRule="auto"/>
        <w:jc w:val="both"/>
        <w:rPr>
          <w:sz w:val="28"/>
          <w:szCs w:val="28"/>
        </w:rPr>
      </w:pPr>
    </w:p>
    <w:p w:rsidR="00802FF7" w:rsidRPr="006668F9" w:rsidRDefault="00802FF7" w:rsidP="006668F9">
      <w:pPr>
        <w:spacing w:line="360" w:lineRule="auto"/>
        <w:jc w:val="both"/>
        <w:rPr>
          <w:sz w:val="28"/>
          <w:szCs w:val="28"/>
        </w:rPr>
      </w:pPr>
    </w:p>
    <w:p w:rsidR="00B0205E" w:rsidRPr="006668F9" w:rsidRDefault="00B0205E" w:rsidP="006668F9">
      <w:pPr>
        <w:spacing w:line="360" w:lineRule="auto"/>
        <w:jc w:val="both"/>
        <w:rPr>
          <w:sz w:val="28"/>
          <w:szCs w:val="28"/>
        </w:rPr>
      </w:pPr>
      <w:r w:rsidRPr="006668F9">
        <w:rPr>
          <w:sz w:val="28"/>
          <w:szCs w:val="28"/>
        </w:rPr>
        <w:tab/>
      </w:r>
      <w:r w:rsidRPr="006668F9">
        <w:rPr>
          <w:sz w:val="28"/>
          <w:szCs w:val="28"/>
        </w:rPr>
        <w:tab/>
      </w:r>
      <w:r w:rsidRPr="006668F9">
        <w:rPr>
          <w:sz w:val="28"/>
          <w:szCs w:val="28"/>
          <w:lang w:eastAsia="es-AR"/>
        </w:rPr>
        <w:t>HONORABLE CAMARA DE SENADORES</w:t>
      </w:r>
    </w:p>
    <w:p w:rsidR="00B0205E" w:rsidRPr="006668F9" w:rsidRDefault="00B0205E" w:rsidP="006668F9">
      <w:pPr>
        <w:spacing w:before="240" w:line="360" w:lineRule="auto"/>
        <w:jc w:val="both"/>
        <w:rPr>
          <w:sz w:val="28"/>
          <w:szCs w:val="28"/>
          <w:lang w:eastAsia="es-AR"/>
        </w:rPr>
      </w:pPr>
      <w:r w:rsidRPr="006668F9">
        <w:rPr>
          <w:sz w:val="28"/>
          <w:szCs w:val="28"/>
          <w:lang w:eastAsia="es-AR"/>
        </w:rPr>
        <w:tab/>
      </w:r>
      <w:r w:rsidRPr="006668F9">
        <w:rPr>
          <w:sz w:val="28"/>
          <w:szCs w:val="28"/>
          <w:lang w:eastAsia="es-AR"/>
        </w:rPr>
        <w:tab/>
      </w:r>
      <w:r w:rsidRPr="006668F9">
        <w:rPr>
          <w:sz w:val="28"/>
          <w:szCs w:val="28"/>
          <w:lang w:eastAsia="es-AR"/>
        </w:rPr>
        <w:tab/>
      </w:r>
      <w:r w:rsidRPr="006668F9">
        <w:rPr>
          <w:sz w:val="28"/>
          <w:szCs w:val="28"/>
          <w:lang w:eastAsia="es-AR"/>
        </w:rPr>
        <w:tab/>
        <w:t>ENTRE RIOS</w:t>
      </w:r>
    </w:p>
    <w:p w:rsidR="00B0205E" w:rsidRPr="006668F9" w:rsidRDefault="00B0205E" w:rsidP="006668F9">
      <w:pPr>
        <w:spacing w:before="240" w:line="360" w:lineRule="auto"/>
        <w:jc w:val="both"/>
        <w:rPr>
          <w:b/>
          <w:sz w:val="28"/>
          <w:szCs w:val="28"/>
          <w:lang w:eastAsia="es-AR"/>
        </w:rPr>
      </w:pPr>
      <w:r w:rsidRPr="006668F9">
        <w:rPr>
          <w:b/>
          <w:sz w:val="28"/>
          <w:szCs w:val="28"/>
          <w:lang w:eastAsia="es-AR"/>
        </w:rPr>
        <w:t>LA HONORABLE CAMARA DE SENADORES DE LA PROVINCIA</w:t>
      </w:r>
    </w:p>
    <w:p w:rsidR="00B0205E" w:rsidRPr="006668F9" w:rsidRDefault="00B0205E" w:rsidP="006668F9">
      <w:pPr>
        <w:spacing w:before="240" w:line="360" w:lineRule="auto"/>
        <w:jc w:val="both"/>
        <w:rPr>
          <w:b/>
          <w:sz w:val="28"/>
          <w:szCs w:val="28"/>
          <w:lang w:eastAsia="es-AR"/>
        </w:rPr>
      </w:pPr>
      <w:r w:rsidRPr="006668F9">
        <w:rPr>
          <w:b/>
          <w:sz w:val="28"/>
          <w:szCs w:val="28"/>
          <w:lang w:eastAsia="es-AR"/>
        </w:rPr>
        <w:tab/>
      </w:r>
      <w:r w:rsidRPr="006668F9">
        <w:rPr>
          <w:b/>
          <w:sz w:val="28"/>
          <w:szCs w:val="28"/>
          <w:lang w:eastAsia="es-AR"/>
        </w:rPr>
        <w:tab/>
        <w:t xml:space="preserve">DE ENTRE RIOS SANCIONA CON FUERZA DE </w:t>
      </w:r>
    </w:p>
    <w:p w:rsidR="00B0205E" w:rsidRPr="006668F9" w:rsidRDefault="00B0205E" w:rsidP="006668F9">
      <w:pPr>
        <w:spacing w:before="240" w:line="360" w:lineRule="auto"/>
        <w:jc w:val="both"/>
        <w:rPr>
          <w:b/>
          <w:sz w:val="28"/>
          <w:szCs w:val="28"/>
          <w:u w:val="single"/>
          <w:lang w:eastAsia="es-AR"/>
        </w:rPr>
      </w:pPr>
      <w:r w:rsidRPr="006668F9">
        <w:rPr>
          <w:b/>
          <w:sz w:val="28"/>
          <w:szCs w:val="28"/>
          <w:lang w:eastAsia="es-AR"/>
        </w:rPr>
        <w:tab/>
      </w:r>
      <w:r w:rsidRPr="006668F9">
        <w:rPr>
          <w:b/>
          <w:sz w:val="28"/>
          <w:szCs w:val="28"/>
          <w:lang w:eastAsia="es-AR"/>
        </w:rPr>
        <w:tab/>
      </w:r>
      <w:r w:rsidRPr="006668F9">
        <w:rPr>
          <w:b/>
          <w:sz w:val="28"/>
          <w:szCs w:val="28"/>
          <w:lang w:eastAsia="es-AR"/>
        </w:rPr>
        <w:tab/>
      </w:r>
      <w:r w:rsidRPr="006668F9">
        <w:rPr>
          <w:b/>
          <w:sz w:val="28"/>
          <w:szCs w:val="28"/>
          <w:lang w:eastAsia="es-AR"/>
        </w:rPr>
        <w:tab/>
      </w:r>
      <w:r w:rsidRPr="006668F9">
        <w:rPr>
          <w:b/>
          <w:sz w:val="28"/>
          <w:szCs w:val="28"/>
          <w:u w:val="single"/>
          <w:lang w:eastAsia="es-AR"/>
        </w:rPr>
        <w:t>DECLARACION</w:t>
      </w:r>
    </w:p>
    <w:p w:rsidR="00802FF7" w:rsidRPr="006668F9" w:rsidRDefault="00B0205E" w:rsidP="006668F9">
      <w:pPr>
        <w:spacing w:before="240" w:line="360" w:lineRule="auto"/>
        <w:jc w:val="both"/>
        <w:rPr>
          <w:b/>
          <w:sz w:val="28"/>
          <w:szCs w:val="28"/>
          <w:lang w:eastAsia="es-AR"/>
        </w:rPr>
      </w:pPr>
      <w:r w:rsidRPr="006668F9">
        <w:rPr>
          <w:b/>
          <w:sz w:val="28"/>
          <w:szCs w:val="28"/>
          <w:u w:val="single"/>
          <w:lang w:eastAsia="es-AR"/>
        </w:rPr>
        <w:t xml:space="preserve">Articulo1º.- </w:t>
      </w:r>
      <w:r w:rsidRPr="006668F9">
        <w:rPr>
          <w:sz w:val="28"/>
          <w:szCs w:val="28"/>
          <w:lang w:eastAsia="es-AR"/>
        </w:rPr>
        <w:t>Declárese de</w:t>
      </w:r>
      <w:r w:rsidRPr="006668F9">
        <w:rPr>
          <w:b/>
          <w:sz w:val="28"/>
          <w:szCs w:val="28"/>
          <w:lang w:eastAsia="es-AR"/>
        </w:rPr>
        <w:t xml:space="preserve"> </w:t>
      </w:r>
      <w:r w:rsidR="00645C80" w:rsidRPr="006668F9">
        <w:rPr>
          <w:sz w:val="28"/>
          <w:szCs w:val="28"/>
          <w:lang w:eastAsia="es-AR"/>
        </w:rPr>
        <w:t>I</w:t>
      </w:r>
      <w:r w:rsidRPr="006668F9">
        <w:rPr>
          <w:sz w:val="28"/>
          <w:szCs w:val="28"/>
          <w:lang w:eastAsia="es-AR"/>
        </w:rPr>
        <w:t>nterés</w:t>
      </w:r>
      <w:r w:rsidR="00645C80" w:rsidRPr="006668F9">
        <w:rPr>
          <w:sz w:val="28"/>
          <w:szCs w:val="28"/>
          <w:lang w:eastAsia="es-AR"/>
        </w:rPr>
        <w:t xml:space="preserve"> Institucional</w:t>
      </w:r>
      <w:r w:rsidRPr="006668F9">
        <w:rPr>
          <w:sz w:val="28"/>
          <w:szCs w:val="28"/>
          <w:lang w:eastAsia="es-AR"/>
        </w:rPr>
        <w:t xml:space="preserve"> de la</w:t>
      </w:r>
      <w:r w:rsidRPr="006668F9">
        <w:rPr>
          <w:b/>
          <w:sz w:val="28"/>
          <w:szCs w:val="28"/>
          <w:lang w:eastAsia="es-AR"/>
        </w:rPr>
        <w:t xml:space="preserve"> HONORABLE CAMARA DE SENADORES DE LAPROVINCIA DE ENTRE RIOS,</w:t>
      </w:r>
      <w:r w:rsidR="0012048F" w:rsidRPr="006668F9">
        <w:rPr>
          <w:b/>
          <w:sz w:val="28"/>
          <w:szCs w:val="28"/>
          <w:lang w:eastAsia="es-AR"/>
        </w:rPr>
        <w:t xml:space="preserve"> </w:t>
      </w:r>
      <w:r w:rsidR="00802FF7" w:rsidRPr="006668F9">
        <w:rPr>
          <w:b/>
          <w:sz w:val="28"/>
          <w:szCs w:val="28"/>
          <w:lang w:eastAsia="es-AR"/>
        </w:rPr>
        <w:t>el 100 Aniversario del Molino Harinero, de Gral. Ramírez, a celebrarse el 9 de agosto del cursal.-</w:t>
      </w:r>
    </w:p>
    <w:p w:rsidR="00B0205E" w:rsidRPr="006668F9" w:rsidRDefault="00B0205E" w:rsidP="006668F9">
      <w:pPr>
        <w:spacing w:before="240" w:line="360" w:lineRule="auto"/>
        <w:jc w:val="both"/>
        <w:rPr>
          <w:sz w:val="28"/>
          <w:szCs w:val="28"/>
          <w:lang w:eastAsia="es-AR"/>
        </w:rPr>
      </w:pPr>
      <w:r w:rsidRPr="006668F9">
        <w:rPr>
          <w:b/>
          <w:sz w:val="28"/>
          <w:szCs w:val="28"/>
          <w:u w:val="single"/>
          <w:lang w:eastAsia="es-AR"/>
        </w:rPr>
        <w:t>Artículo 2º.-</w:t>
      </w:r>
      <w:r w:rsidRPr="006668F9">
        <w:rPr>
          <w:sz w:val="28"/>
          <w:szCs w:val="28"/>
          <w:lang w:eastAsia="es-AR"/>
        </w:rPr>
        <w:t xml:space="preserve"> Remitir copia íntegra de la presente Declaración</w:t>
      </w:r>
      <w:r w:rsidR="00645C80" w:rsidRPr="006668F9">
        <w:rPr>
          <w:sz w:val="28"/>
          <w:szCs w:val="28"/>
          <w:lang w:eastAsia="es-AR"/>
        </w:rPr>
        <w:t xml:space="preserve"> </w:t>
      </w:r>
      <w:r w:rsidR="00CD7EC8" w:rsidRPr="006668F9">
        <w:rPr>
          <w:sz w:val="28"/>
          <w:szCs w:val="28"/>
          <w:lang w:eastAsia="es-AR"/>
        </w:rPr>
        <w:t>al Directorio S.A del Molino mencionado.-</w:t>
      </w:r>
    </w:p>
    <w:p w:rsidR="00B0205E" w:rsidRPr="006668F9" w:rsidRDefault="00B0205E" w:rsidP="006668F9">
      <w:pPr>
        <w:tabs>
          <w:tab w:val="right" w:pos="8504"/>
        </w:tabs>
        <w:spacing w:before="240" w:line="360" w:lineRule="auto"/>
        <w:jc w:val="both"/>
        <w:rPr>
          <w:sz w:val="28"/>
          <w:szCs w:val="28"/>
          <w:lang w:eastAsia="es-AR"/>
        </w:rPr>
      </w:pPr>
      <w:r w:rsidRPr="006668F9">
        <w:rPr>
          <w:b/>
          <w:sz w:val="28"/>
          <w:szCs w:val="28"/>
          <w:u w:val="single"/>
          <w:lang w:eastAsia="es-AR"/>
        </w:rPr>
        <w:t>Artículo 3º.-</w:t>
      </w:r>
      <w:r w:rsidRPr="006668F9">
        <w:rPr>
          <w:sz w:val="28"/>
          <w:szCs w:val="28"/>
          <w:lang w:eastAsia="es-AR"/>
        </w:rPr>
        <w:t xml:space="preserve"> Comuníquese, publíquese y archívese. -</w:t>
      </w:r>
      <w:r w:rsidRPr="006668F9">
        <w:rPr>
          <w:sz w:val="28"/>
          <w:szCs w:val="28"/>
          <w:lang w:eastAsia="es-AR"/>
        </w:rPr>
        <w:tab/>
      </w:r>
    </w:p>
    <w:p w:rsidR="00B0205E" w:rsidRPr="002D5022" w:rsidRDefault="00B0205E" w:rsidP="00786FCF">
      <w:pPr>
        <w:spacing w:before="240" w:line="480" w:lineRule="auto"/>
        <w:jc w:val="both"/>
        <w:rPr>
          <w:b/>
          <w:sz w:val="28"/>
          <w:szCs w:val="28"/>
          <w:u w:val="single"/>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Pr="00AE78D8" w:rsidRDefault="00B0205E" w:rsidP="004F574A">
      <w:pPr>
        <w:spacing w:after="240" w:line="480" w:lineRule="auto"/>
        <w:jc w:val="both"/>
        <w:rPr>
          <w:sz w:val="28"/>
          <w:szCs w:val="28"/>
        </w:rPr>
      </w:pPr>
    </w:p>
    <w:p w:rsidR="00B0205E" w:rsidRPr="00AE78D8" w:rsidRDefault="00B0205E" w:rsidP="00AE78D8">
      <w:pPr>
        <w:spacing w:after="240" w:line="480" w:lineRule="auto"/>
        <w:rPr>
          <w:sz w:val="28"/>
          <w:szCs w:val="28"/>
        </w:rPr>
      </w:pPr>
    </w:p>
    <w:sectPr w:rsidR="00B0205E" w:rsidRPr="00AE78D8" w:rsidSect="009D087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672" w:rsidRDefault="00502672" w:rsidP="00AE78D8">
      <w:r>
        <w:separator/>
      </w:r>
    </w:p>
  </w:endnote>
  <w:endnote w:type="continuationSeparator" w:id="0">
    <w:p w:rsidR="00502672" w:rsidRDefault="00502672"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C20" w:rsidRPr="005B3386" w:rsidRDefault="00C75C20"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C75C20" w:rsidRDefault="00C75C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672" w:rsidRDefault="00502672" w:rsidP="00AE78D8">
      <w:r>
        <w:separator/>
      </w:r>
    </w:p>
  </w:footnote>
  <w:footnote w:type="continuationSeparator" w:id="0">
    <w:p w:rsidR="00502672" w:rsidRDefault="00502672"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
    <w:tblGrid>
      <w:gridCol w:w="1359"/>
      <w:gridCol w:w="2032"/>
      <w:gridCol w:w="5113"/>
    </w:tblGrid>
    <w:tr w:rsidR="00C75C20" w:rsidTr="000A6DEF">
      <w:tc>
        <w:tcPr>
          <w:tcW w:w="1413" w:type="dxa"/>
        </w:tcPr>
        <w:p w:rsidR="00C75C20" w:rsidRPr="00005DE8" w:rsidRDefault="000E4FC5" w:rsidP="00AE78D8">
          <w:pPr>
            <w:pStyle w:val="Encabezado"/>
            <w:rPr>
              <w:sz w:val="20"/>
              <w:szCs w:val="20"/>
            </w:rPr>
          </w:pPr>
          <w:r>
            <w:rPr>
              <w:noProof/>
              <w:sz w:val="20"/>
              <w:szCs w:val="20"/>
            </w:rPr>
            <w:drawing>
              <wp:inline distT="0" distB="0" distL="0" distR="0">
                <wp:extent cx="466725" cy="619125"/>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tc>
      <w:tc>
        <w:tcPr>
          <w:tcW w:w="2268" w:type="dxa"/>
        </w:tcPr>
        <w:p w:rsidR="00C75C20" w:rsidRPr="00005DE8" w:rsidRDefault="00C75C20" w:rsidP="00AE78D8">
          <w:pPr>
            <w:pStyle w:val="Encabezado"/>
            <w:rPr>
              <w:sz w:val="20"/>
              <w:szCs w:val="20"/>
            </w:rPr>
          </w:pPr>
        </w:p>
      </w:tc>
      <w:tc>
        <w:tcPr>
          <w:tcW w:w="5147" w:type="dxa"/>
        </w:tcPr>
        <w:p w:rsidR="00C75C20" w:rsidRPr="00005DE8" w:rsidRDefault="000E4FC5" w:rsidP="00AE78D8">
          <w:pPr>
            <w:pStyle w:val="Encabezado"/>
            <w:jc w:val="right"/>
            <w:rPr>
              <w:sz w:val="20"/>
              <w:szCs w:val="20"/>
            </w:rPr>
          </w:pPr>
          <w:r>
            <w:rPr>
              <w:noProof/>
              <w:sz w:val="20"/>
              <w:szCs w:val="20"/>
            </w:rPr>
            <w:drawing>
              <wp:inline distT="0" distB="0" distL="0" distR="0">
                <wp:extent cx="2943225" cy="628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26" t="-412"/>
                        <a:stretch>
                          <a:fillRect/>
                        </a:stretch>
                      </pic:blipFill>
                      <pic:spPr bwMode="auto">
                        <a:xfrm>
                          <a:off x="0" y="0"/>
                          <a:ext cx="2943225" cy="628650"/>
                        </a:xfrm>
                        <a:prstGeom prst="rect">
                          <a:avLst/>
                        </a:prstGeom>
                        <a:noFill/>
                        <a:ln>
                          <a:noFill/>
                        </a:ln>
                      </pic:spPr>
                    </pic:pic>
                  </a:graphicData>
                </a:graphic>
              </wp:inline>
            </w:drawing>
          </w:r>
        </w:p>
      </w:tc>
    </w:tr>
  </w:tbl>
  <w:p w:rsidR="00C75C20" w:rsidRDefault="00C75C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47"/>
    <w:rsid w:val="00005597"/>
    <w:rsid w:val="00005DE8"/>
    <w:rsid w:val="00040C87"/>
    <w:rsid w:val="00041109"/>
    <w:rsid w:val="000717FA"/>
    <w:rsid w:val="000770F2"/>
    <w:rsid w:val="000801D0"/>
    <w:rsid w:val="000A398B"/>
    <w:rsid w:val="000A6DEF"/>
    <w:rsid w:val="000C4EA6"/>
    <w:rsid w:val="000E4FC5"/>
    <w:rsid w:val="00104FC3"/>
    <w:rsid w:val="0012048F"/>
    <w:rsid w:val="00131B72"/>
    <w:rsid w:val="00140F45"/>
    <w:rsid w:val="00157BFF"/>
    <w:rsid w:val="001B674A"/>
    <w:rsid w:val="001B6927"/>
    <w:rsid w:val="001C1196"/>
    <w:rsid w:val="001C7FC0"/>
    <w:rsid w:val="001D56A6"/>
    <w:rsid w:val="00203C1C"/>
    <w:rsid w:val="00207EF5"/>
    <w:rsid w:val="002314D5"/>
    <w:rsid w:val="00251B50"/>
    <w:rsid w:val="00286B0F"/>
    <w:rsid w:val="002A54B4"/>
    <w:rsid w:val="002B4A5E"/>
    <w:rsid w:val="002C7E0F"/>
    <w:rsid w:val="002D37E3"/>
    <w:rsid w:val="002D5022"/>
    <w:rsid w:val="002E452F"/>
    <w:rsid w:val="003053ED"/>
    <w:rsid w:val="00310384"/>
    <w:rsid w:val="003109DD"/>
    <w:rsid w:val="00311A5D"/>
    <w:rsid w:val="00346693"/>
    <w:rsid w:val="00367298"/>
    <w:rsid w:val="00367F5C"/>
    <w:rsid w:val="00396EA5"/>
    <w:rsid w:val="003C4FCC"/>
    <w:rsid w:val="003D1368"/>
    <w:rsid w:val="0043199E"/>
    <w:rsid w:val="00432755"/>
    <w:rsid w:val="004A52E1"/>
    <w:rsid w:val="004A7F47"/>
    <w:rsid w:val="004B4E45"/>
    <w:rsid w:val="004D0175"/>
    <w:rsid w:val="004D243E"/>
    <w:rsid w:val="004E49D0"/>
    <w:rsid w:val="004F574A"/>
    <w:rsid w:val="00502672"/>
    <w:rsid w:val="005051EE"/>
    <w:rsid w:val="005221FF"/>
    <w:rsid w:val="005234A6"/>
    <w:rsid w:val="00547EFE"/>
    <w:rsid w:val="00550A2D"/>
    <w:rsid w:val="0056047C"/>
    <w:rsid w:val="005771FC"/>
    <w:rsid w:val="005778D4"/>
    <w:rsid w:val="00582AD2"/>
    <w:rsid w:val="005B3386"/>
    <w:rsid w:val="005D7710"/>
    <w:rsid w:val="005E6BE0"/>
    <w:rsid w:val="005F021B"/>
    <w:rsid w:val="005F0B95"/>
    <w:rsid w:val="005F2162"/>
    <w:rsid w:val="006100AC"/>
    <w:rsid w:val="00612693"/>
    <w:rsid w:val="00645C80"/>
    <w:rsid w:val="00653156"/>
    <w:rsid w:val="006668F9"/>
    <w:rsid w:val="00673DBE"/>
    <w:rsid w:val="00685CEC"/>
    <w:rsid w:val="006937CC"/>
    <w:rsid w:val="006A709D"/>
    <w:rsid w:val="006D294E"/>
    <w:rsid w:val="00701567"/>
    <w:rsid w:val="0070544D"/>
    <w:rsid w:val="00726F5A"/>
    <w:rsid w:val="00736404"/>
    <w:rsid w:val="00736BC1"/>
    <w:rsid w:val="00775CB8"/>
    <w:rsid w:val="00781053"/>
    <w:rsid w:val="00786FCF"/>
    <w:rsid w:val="00791E9D"/>
    <w:rsid w:val="007D39DC"/>
    <w:rsid w:val="007F6009"/>
    <w:rsid w:val="0080200B"/>
    <w:rsid w:val="00802FF7"/>
    <w:rsid w:val="008228CE"/>
    <w:rsid w:val="008757C7"/>
    <w:rsid w:val="008A0C8C"/>
    <w:rsid w:val="008A4BF1"/>
    <w:rsid w:val="008D5255"/>
    <w:rsid w:val="00903368"/>
    <w:rsid w:val="0093525D"/>
    <w:rsid w:val="009603FA"/>
    <w:rsid w:val="00962540"/>
    <w:rsid w:val="00996870"/>
    <w:rsid w:val="009A6078"/>
    <w:rsid w:val="009C40D4"/>
    <w:rsid w:val="009D0875"/>
    <w:rsid w:val="009F3136"/>
    <w:rsid w:val="00A04BD6"/>
    <w:rsid w:val="00A356B9"/>
    <w:rsid w:val="00A4358F"/>
    <w:rsid w:val="00A63F1C"/>
    <w:rsid w:val="00A641B0"/>
    <w:rsid w:val="00A6552D"/>
    <w:rsid w:val="00A84162"/>
    <w:rsid w:val="00AB6A42"/>
    <w:rsid w:val="00AD630A"/>
    <w:rsid w:val="00AD7C42"/>
    <w:rsid w:val="00AE78D8"/>
    <w:rsid w:val="00B0205E"/>
    <w:rsid w:val="00B07FD6"/>
    <w:rsid w:val="00B2156F"/>
    <w:rsid w:val="00B2274A"/>
    <w:rsid w:val="00B467BC"/>
    <w:rsid w:val="00B60097"/>
    <w:rsid w:val="00B73D51"/>
    <w:rsid w:val="00B872D8"/>
    <w:rsid w:val="00BB3FAA"/>
    <w:rsid w:val="00C43230"/>
    <w:rsid w:val="00C6001E"/>
    <w:rsid w:val="00C71F04"/>
    <w:rsid w:val="00C75C20"/>
    <w:rsid w:val="00C90EE8"/>
    <w:rsid w:val="00C93B97"/>
    <w:rsid w:val="00C96959"/>
    <w:rsid w:val="00CA6964"/>
    <w:rsid w:val="00CC0031"/>
    <w:rsid w:val="00CC183B"/>
    <w:rsid w:val="00CC6FE3"/>
    <w:rsid w:val="00CD7EC8"/>
    <w:rsid w:val="00D62A05"/>
    <w:rsid w:val="00D642E6"/>
    <w:rsid w:val="00D97688"/>
    <w:rsid w:val="00DA300B"/>
    <w:rsid w:val="00DA37C6"/>
    <w:rsid w:val="00DB1626"/>
    <w:rsid w:val="00DE49C4"/>
    <w:rsid w:val="00DF22B8"/>
    <w:rsid w:val="00E24705"/>
    <w:rsid w:val="00E36201"/>
    <w:rsid w:val="00E36541"/>
    <w:rsid w:val="00E44D7D"/>
    <w:rsid w:val="00E9491C"/>
    <w:rsid w:val="00EA4347"/>
    <w:rsid w:val="00EA5F64"/>
    <w:rsid w:val="00EB1A4C"/>
    <w:rsid w:val="00ED3FAA"/>
    <w:rsid w:val="00ED44B3"/>
    <w:rsid w:val="00EF431E"/>
    <w:rsid w:val="00F46082"/>
    <w:rsid w:val="00F6004E"/>
    <w:rsid w:val="00F63D95"/>
    <w:rsid w:val="00F642CB"/>
    <w:rsid w:val="00F730E5"/>
    <w:rsid w:val="00F852D8"/>
    <w:rsid w:val="00F92678"/>
    <w:rsid w:val="00FB0274"/>
    <w:rsid w:val="00FB72A9"/>
    <w:rsid w:val="00FD61AF"/>
    <w:rsid w:val="00FD65CD"/>
    <w:rsid w:val="00FE68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265BC91-6A3C-46CA-8C72-BC231EEC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8D8"/>
    <w:rPr>
      <w:rFonts w:ascii="Times New Roman" w:eastAsia="Times New Roman" w:hAnsi="Times New Roman"/>
      <w:sz w:val="24"/>
      <w:szCs w:val="24"/>
    </w:rPr>
  </w:style>
  <w:style w:type="paragraph" w:styleId="Ttulo2">
    <w:name w:val="heading 2"/>
    <w:basedOn w:val="Normal"/>
    <w:next w:val="Normal"/>
    <w:link w:val="Ttulo2Car"/>
    <w:uiPriority w:val="99"/>
    <w:qFormat/>
    <w:rsid w:val="00FD61AF"/>
    <w:pPr>
      <w:keepNext/>
      <w:keepLines/>
      <w:spacing w:before="40"/>
      <w:outlineLvl w:val="1"/>
    </w:pPr>
    <w:rPr>
      <w:rFonts w:ascii="Calibri Light"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FD61AF"/>
    <w:rPr>
      <w:rFonts w:ascii="Calibri Light" w:hAnsi="Calibri Light" w:cs="Times New Roman"/>
      <w:color w:val="2E74B5"/>
      <w:sz w:val="26"/>
      <w:szCs w:val="26"/>
      <w:lang w:eastAsia="es-ES"/>
    </w:rPr>
  </w:style>
  <w:style w:type="paragraph" w:styleId="Encabezado">
    <w:name w:val="header"/>
    <w:basedOn w:val="Normal"/>
    <w:link w:val="EncabezadoCar"/>
    <w:uiPriority w:val="99"/>
    <w:rsid w:val="00AE78D8"/>
    <w:pPr>
      <w:tabs>
        <w:tab w:val="center" w:pos="4252"/>
        <w:tab w:val="right" w:pos="8504"/>
      </w:tabs>
    </w:pPr>
  </w:style>
  <w:style w:type="character" w:customStyle="1" w:styleId="EncabezadoCar">
    <w:name w:val="Encabezado Car"/>
    <w:link w:val="Encabezado"/>
    <w:uiPriority w:val="99"/>
    <w:locked/>
    <w:rsid w:val="00AE78D8"/>
    <w:rPr>
      <w:rFonts w:ascii="Times New Roman" w:hAnsi="Times New Roman" w:cs="Times New Roman"/>
      <w:sz w:val="24"/>
      <w:szCs w:val="24"/>
      <w:lang w:eastAsia="es-ES"/>
    </w:rPr>
  </w:style>
  <w:style w:type="paragraph" w:styleId="Piedepgina">
    <w:name w:val="footer"/>
    <w:basedOn w:val="Normal"/>
    <w:link w:val="PiedepginaCar"/>
    <w:uiPriority w:val="99"/>
    <w:rsid w:val="00AE78D8"/>
    <w:pPr>
      <w:tabs>
        <w:tab w:val="center" w:pos="4252"/>
        <w:tab w:val="right" w:pos="8504"/>
      </w:tabs>
    </w:pPr>
  </w:style>
  <w:style w:type="character" w:customStyle="1" w:styleId="PiedepginaCar">
    <w:name w:val="Pie de página Car"/>
    <w:link w:val="Piedepgina"/>
    <w:uiPriority w:val="99"/>
    <w:locked/>
    <w:rsid w:val="00AE78D8"/>
    <w:rPr>
      <w:rFonts w:ascii="Times New Roman" w:hAnsi="Times New Roman" w:cs="Times New Roman"/>
      <w:sz w:val="24"/>
      <w:szCs w:val="24"/>
      <w:lang w:eastAsia="es-ES"/>
    </w:rPr>
  </w:style>
  <w:style w:type="paragraph" w:styleId="Textodeglobo">
    <w:name w:val="Balloon Text"/>
    <w:basedOn w:val="Normal"/>
    <w:link w:val="TextodegloboCar"/>
    <w:uiPriority w:val="99"/>
    <w:semiHidden/>
    <w:rsid w:val="005F0B95"/>
    <w:rPr>
      <w:rFonts w:ascii="Segoe UI" w:hAnsi="Segoe UI" w:cs="Segoe UI"/>
      <w:sz w:val="18"/>
      <w:szCs w:val="18"/>
    </w:rPr>
  </w:style>
  <w:style w:type="character" w:customStyle="1" w:styleId="TextodegloboCar">
    <w:name w:val="Texto de globo Car"/>
    <w:link w:val="Textodeglobo"/>
    <w:uiPriority w:val="99"/>
    <w:semiHidden/>
    <w:locked/>
    <w:rsid w:val="005F0B95"/>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586</Words>
  <Characters>3228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2019-07-24T11:51:00Z</cp:lastPrinted>
  <dcterms:created xsi:type="dcterms:W3CDTF">2019-07-25T15:01:00Z</dcterms:created>
  <dcterms:modified xsi:type="dcterms:W3CDTF">2019-07-25T15:01:00Z</dcterms:modified>
</cp:coreProperties>
</file>