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83A48" w:rsidRDefault="004663DB">
      <w:pPr>
        <w:pBdr>
          <w:top w:val="nil"/>
          <w:left w:val="nil"/>
          <w:bottom w:val="nil"/>
          <w:right w:val="nil"/>
          <w:between w:val="nil"/>
        </w:pBdr>
        <w:spacing w:line="360" w:lineRule="auto"/>
        <w:jc w:val="center"/>
        <w:rPr>
          <w:sz w:val="24"/>
          <w:szCs w:val="24"/>
        </w:rPr>
      </w:pPr>
      <w:bookmarkStart w:id="0" w:name="_GoBack"/>
      <w:bookmarkEnd w:id="0"/>
      <w:r>
        <w:rPr>
          <w:b/>
          <w:sz w:val="24"/>
          <w:szCs w:val="24"/>
          <w:u w:val="single"/>
        </w:rPr>
        <w:t>FUNDAMENTOS</w:t>
      </w:r>
    </w:p>
    <w:p w14:paraId="00000002" w14:textId="77777777" w:rsidR="00B83A48" w:rsidRDefault="00B83A48">
      <w:pPr>
        <w:pBdr>
          <w:top w:val="nil"/>
          <w:left w:val="nil"/>
          <w:bottom w:val="nil"/>
          <w:right w:val="nil"/>
          <w:between w:val="nil"/>
        </w:pBdr>
        <w:spacing w:line="360" w:lineRule="auto"/>
        <w:rPr>
          <w:sz w:val="24"/>
          <w:szCs w:val="24"/>
        </w:rPr>
      </w:pPr>
    </w:p>
    <w:p w14:paraId="00000003" w14:textId="77777777" w:rsidR="00B83A48" w:rsidRDefault="004663DB">
      <w:pPr>
        <w:pBdr>
          <w:top w:val="nil"/>
          <w:left w:val="nil"/>
          <w:bottom w:val="nil"/>
          <w:right w:val="nil"/>
          <w:between w:val="nil"/>
        </w:pBdr>
        <w:spacing w:after="200" w:line="360" w:lineRule="auto"/>
        <w:ind w:firstLine="720"/>
        <w:jc w:val="both"/>
        <w:rPr>
          <w:sz w:val="24"/>
          <w:szCs w:val="24"/>
        </w:rPr>
      </w:pPr>
      <w:r>
        <w:rPr>
          <w:sz w:val="24"/>
          <w:szCs w:val="24"/>
        </w:rPr>
        <w:t xml:space="preserve">Señor Presidente, el presente proyecto tiene como objeto el dictado de normas reglamentarias, aclaratorias y complementarias necesarias a los fines de que </w:t>
      </w:r>
      <w:r>
        <w:rPr>
          <w:sz w:val="24"/>
          <w:szCs w:val="24"/>
        </w:rPr>
        <w:t>se le implemente el uso de semirremolques biarticulados como así también las demás configuraciones establecidas para la integración de vehículos de carga comprendidos en la Ley Nacional Nº 27.445 (de Simplificación y Desburocratización para el Desarrollo d</w:t>
      </w:r>
      <w:r>
        <w:rPr>
          <w:sz w:val="24"/>
          <w:szCs w:val="24"/>
        </w:rPr>
        <w:t>e la  Infraestructura publicada en el Boletín Oficial de la República Argentina en fecha 18 de junio de 2018) y se habiliten los corredores de rutas provinciales para la circulación de los mismos</w:t>
      </w:r>
    </w:p>
    <w:p w14:paraId="00000004" w14:textId="77777777" w:rsidR="00B83A48" w:rsidRDefault="004663DB">
      <w:pPr>
        <w:spacing w:after="200" w:line="360" w:lineRule="auto"/>
        <w:ind w:firstLine="720"/>
        <w:jc w:val="both"/>
        <w:rPr>
          <w:sz w:val="24"/>
          <w:szCs w:val="24"/>
        </w:rPr>
      </w:pPr>
      <w:r>
        <w:rPr>
          <w:sz w:val="24"/>
          <w:szCs w:val="24"/>
        </w:rPr>
        <w:t xml:space="preserve">Este tipo de implementación marca un antes y después en </w:t>
      </w:r>
      <w:proofErr w:type="spellStart"/>
      <w:r>
        <w:rPr>
          <w:sz w:val="24"/>
          <w:szCs w:val="24"/>
        </w:rPr>
        <w:t>en</w:t>
      </w:r>
      <w:proofErr w:type="spellEnd"/>
      <w:r>
        <w:rPr>
          <w:sz w:val="24"/>
          <w:szCs w:val="24"/>
        </w:rPr>
        <w:t xml:space="preserve"> l</w:t>
      </w:r>
      <w:r>
        <w:rPr>
          <w:sz w:val="24"/>
          <w:szCs w:val="24"/>
        </w:rPr>
        <w:t xml:space="preserve">a actividad del transporte automotor de la provincia ya que para este sector de vital importancia para la economía de nuestra provincia, es un gran logro porque permite una reducción de un 25% a 35% en los costos operativos, como así también, brinda mayor </w:t>
      </w:r>
      <w:r>
        <w:rPr>
          <w:sz w:val="24"/>
          <w:szCs w:val="24"/>
        </w:rPr>
        <w:t>seguridad a partir de la tecnología de vanguardia con la que deben contar los vehículos habilitados por la mencionada norma  nacional.</w:t>
      </w:r>
    </w:p>
    <w:p w14:paraId="00000005" w14:textId="77777777" w:rsidR="00B83A48" w:rsidRDefault="004663DB">
      <w:pPr>
        <w:pBdr>
          <w:top w:val="nil"/>
          <w:left w:val="nil"/>
          <w:bottom w:val="nil"/>
          <w:right w:val="nil"/>
          <w:between w:val="nil"/>
        </w:pBdr>
        <w:spacing w:after="200" w:line="360" w:lineRule="auto"/>
        <w:ind w:firstLine="720"/>
        <w:jc w:val="both"/>
        <w:rPr>
          <w:sz w:val="24"/>
          <w:szCs w:val="24"/>
        </w:rPr>
      </w:pPr>
      <w:r>
        <w:rPr>
          <w:sz w:val="24"/>
          <w:szCs w:val="24"/>
        </w:rPr>
        <w:t>Es por lo expuesto, que solicito al Poder Ejecutivo se interese en el tema y proceda a realizar las gestiones correspondi</w:t>
      </w:r>
      <w:r>
        <w:rPr>
          <w:sz w:val="24"/>
          <w:szCs w:val="24"/>
        </w:rPr>
        <w:t>entes a fin de que se dicten las normas reglamentarias, aclaratorias y complementarias necesarias a los fines de que se le implemente el uso de semirremolques biarticulados como así también las demás configuraciones establecidas para la integración de vehí</w:t>
      </w:r>
      <w:r>
        <w:rPr>
          <w:sz w:val="24"/>
          <w:szCs w:val="24"/>
        </w:rPr>
        <w:t>culos de carga comprendidos en la Ley Nacional Nº 27.445,  y se habiliten los corredores de rutas provinciales para la circulación de los mismos.</w:t>
      </w:r>
    </w:p>
    <w:p w14:paraId="00000006" w14:textId="77777777" w:rsidR="00B83A48" w:rsidRDefault="004663DB">
      <w:pPr>
        <w:pBdr>
          <w:top w:val="nil"/>
          <w:left w:val="nil"/>
          <w:bottom w:val="nil"/>
          <w:right w:val="nil"/>
          <w:between w:val="nil"/>
        </w:pBdr>
        <w:spacing w:line="360" w:lineRule="auto"/>
        <w:jc w:val="both"/>
        <w:rPr>
          <w:b/>
          <w:sz w:val="24"/>
          <w:szCs w:val="24"/>
        </w:rPr>
      </w:pPr>
      <w:r>
        <w:rPr>
          <w:b/>
          <w:sz w:val="24"/>
          <w:szCs w:val="24"/>
        </w:rPr>
        <w:t xml:space="preserve"> </w:t>
      </w:r>
    </w:p>
    <w:p w14:paraId="00000007" w14:textId="77777777" w:rsidR="00B83A48" w:rsidRDefault="00B83A48">
      <w:pPr>
        <w:pBdr>
          <w:top w:val="nil"/>
          <w:left w:val="nil"/>
          <w:bottom w:val="nil"/>
          <w:right w:val="nil"/>
          <w:between w:val="nil"/>
        </w:pBdr>
        <w:spacing w:line="360" w:lineRule="auto"/>
        <w:jc w:val="both"/>
        <w:rPr>
          <w:b/>
          <w:sz w:val="24"/>
          <w:szCs w:val="24"/>
        </w:rPr>
      </w:pPr>
    </w:p>
    <w:p w14:paraId="00000008" w14:textId="77777777" w:rsidR="00B83A48" w:rsidRDefault="00B83A48">
      <w:pPr>
        <w:pBdr>
          <w:top w:val="nil"/>
          <w:left w:val="nil"/>
          <w:bottom w:val="nil"/>
          <w:right w:val="nil"/>
          <w:between w:val="nil"/>
        </w:pBdr>
        <w:spacing w:line="360" w:lineRule="auto"/>
        <w:jc w:val="both"/>
        <w:rPr>
          <w:b/>
          <w:sz w:val="24"/>
          <w:szCs w:val="24"/>
        </w:rPr>
      </w:pPr>
    </w:p>
    <w:p w14:paraId="00000009" w14:textId="77777777" w:rsidR="00B83A48" w:rsidRDefault="00B83A48">
      <w:pPr>
        <w:pBdr>
          <w:top w:val="nil"/>
          <w:left w:val="nil"/>
          <w:bottom w:val="nil"/>
          <w:right w:val="nil"/>
          <w:between w:val="nil"/>
        </w:pBdr>
        <w:spacing w:line="360" w:lineRule="auto"/>
        <w:jc w:val="both"/>
        <w:rPr>
          <w:b/>
          <w:sz w:val="24"/>
          <w:szCs w:val="24"/>
        </w:rPr>
      </w:pPr>
    </w:p>
    <w:p w14:paraId="0000000A" w14:textId="77777777" w:rsidR="00B83A48" w:rsidRDefault="00B83A48">
      <w:pPr>
        <w:pBdr>
          <w:top w:val="nil"/>
          <w:left w:val="nil"/>
          <w:bottom w:val="nil"/>
          <w:right w:val="nil"/>
          <w:between w:val="nil"/>
        </w:pBdr>
        <w:spacing w:line="360" w:lineRule="auto"/>
        <w:jc w:val="both"/>
        <w:rPr>
          <w:b/>
          <w:sz w:val="24"/>
          <w:szCs w:val="24"/>
        </w:rPr>
      </w:pPr>
    </w:p>
    <w:p w14:paraId="0000000B" w14:textId="77777777" w:rsidR="00B83A48" w:rsidRDefault="004663DB">
      <w:pPr>
        <w:pBdr>
          <w:top w:val="nil"/>
          <w:left w:val="nil"/>
          <w:bottom w:val="nil"/>
          <w:right w:val="nil"/>
          <w:between w:val="nil"/>
        </w:pBdr>
        <w:spacing w:line="360" w:lineRule="auto"/>
        <w:jc w:val="both"/>
        <w:rPr>
          <w:sz w:val="24"/>
          <w:szCs w:val="24"/>
        </w:rPr>
      </w:pPr>
      <w:r>
        <w:rPr>
          <w:b/>
          <w:sz w:val="24"/>
          <w:szCs w:val="24"/>
        </w:rPr>
        <w:t>EL HONORABLE SENADO DE LA PROVINCIA DE ENTRE RÍOS</w:t>
      </w:r>
      <w:r>
        <w:rPr>
          <w:sz w:val="24"/>
          <w:szCs w:val="24"/>
        </w:rPr>
        <w:t>:</w:t>
      </w:r>
    </w:p>
    <w:p w14:paraId="0000000C" w14:textId="77777777" w:rsidR="00B83A48" w:rsidRDefault="00B83A48">
      <w:pPr>
        <w:pBdr>
          <w:top w:val="nil"/>
          <w:left w:val="nil"/>
          <w:bottom w:val="nil"/>
          <w:right w:val="nil"/>
          <w:between w:val="nil"/>
        </w:pBdr>
        <w:spacing w:line="360" w:lineRule="auto"/>
        <w:jc w:val="both"/>
        <w:rPr>
          <w:sz w:val="24"/>
          <w:szCs w:val="24"/>
        </w:rPr>
      </w:pPr>
    </w:p>
    <w:p w14:paraId="0000000D" w14:textId="77777777" w:rsidR="00B83A48" w:rsidRDefault="004663DB">
      <w:pPr>
        <w:pBdr>
          <w:top w:val="nil"/>
          <w:left w:val="nil"/>
          <w:bottom w:val="nil"/>
          <w:right w:val="nil"/>
          <w:between w:val="nil"/>
        </w:pBdr>
        <w:spacing w:line="360" w:lineRule="auto"/>
        <w:ind w:firstLine="720"/>
        <w:jc w:val="both"/>
        <w:rPr>
          <w:sz w:val="24"/>
          <w:szCs w:val="24"/>
        </w:rPr>
      </w:pPr>
      <w:r>
        <w:rPr>
          <w:sz w:val="24"/>
          <w:szCs w:val="24"/>
        </w:rPr>
        <w:t xml:space="preserve">Vería con agrado que el Poder Ejecutivo Provincial, a través de los Organismos correspondientes, dicte las normas reglamentarias, aclaratorias y complementarias necesarias a los fines de que se le implemente el uso de semirremolques biarticulados como así </w:t>
      </w:r>
      <w:r>
        <w:rPr>
          <w:sz w:val="24"/>
          <w:szCs w:val="24"/>
        </w:rPr>
        <w:t>también las demás configuraciones establecidas para la integración de vehículos de carga comprendidos en la Ley Nacional Nº 27.445 de Simplificación y Desburocratización para el Desarrollo de la  Infraestructura, a los fines de facilitar y fomentar el desa</w:t>
      </w:r>
      <w:r>
        <w:rPr>
          <w:sz w:val="24"/>
          <w:szCs w:val="24"/>
        </w:rPr>
        <w:t>rrollo del transporte automotor de la provincia.</w:t>
      </w:r>
    </w:p>
    <w:sectPr w:rsidR="00B83A48">
      <w:headerReference w:type="default" r:id="rId6"/>
      <w:pgSz w:w="11909" w:h="16834"/>
      <w:pgMar w:top="3401"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89FF3" w14:textId="77777777" w:rsidR="004663DB" w:rsidRDefault="004663DB">
      <w:pPr>
        <w:spacing w:line="240" w:lineRule="auto"/>
      </w:pPr>
      <w:r>
        <w:separator/>
      </w:r>
    </w:p>
  </w:endnote>
  <w:endnote w:type="continuationSeparator" w:id="0">
    <w:p w14:paraId="053E52AB" w14:textId="77777777" w:rsidR="004663DB" w:rsidRDefault="00466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A29C" w14:textId="77777777" w:rsidR="004663DB" w:rsidRDefault="004663DB">
      <w:pPr>
        <w:spacing w:line="240" w:lineRule="auto"/>
      </w:pPr>
      <w:r>
        <w:separator/>
      </w:r>
    </w:p>
  </w:footnote>
  <w:footnote w:type="continuationSeparator" w:id="0">
    <w:p w14:paraId="078DC7D2" w14:textId="77777777" w:rsidR="004663DB" w:rsidRDefault="004663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0E" w14:textId="77777777" w:rsidR="00B83A48" w:rsidRDefault="00B83A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48"/>
    <w:rsid w:val="004663DB"/>
    <w:rsid w:val="00B83A48"/>
    <w:rsid w:val="00FA11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42B0B-6982-455A-BFC5-14EDF36F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2019-08-20T21:40:00Z</dcterms:created>
  <dcterms:modified xsi:type="dcterms:W3CDTF">2019-08-20T21:40:00Z</dcterms:modified>
</cp:coreProperties>
</file>