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D755" w14:textId="77777777"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14:paraId="243BCAD2" w14:textId="77777777"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14:paraId="24E0A632" w14:textId="77777777"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14:paraId="59547FB7" w14:textId="77777777" w:rsidR="00147660" w:rsidRDefault="00946EF2" w:rsidP="00946EF2">
      <w:pPr>
        <w:spacing w:after="0" w:line="480" w:lineRule="auto"/>
        <w:jc w:val="both"/>
        <w:rPr>
          <w:rFonts w:ascii="Times New Roman" w:hAnsi="Times New Roman"/>
          <w:bCs/>
          <w:sz w:val="24"/>
          <w:szCs w:val="24"/>
        </w:rPr>
      </w:pPr>
      <w:r w:rsidRPr="001B1A44">
        <w:rPr>
          <w:rFonts w:ascii="Times New Roman" w:hAnsi="Times New Roman"/>
          <w:b/>
          <w:bCs/>
          <w:sz w:val="24"/>
          <w:szCs w:val="24"/>
        </w:rPr>
        <w:t>Artículo</w:t>
      </w:r>
      <w:r w:rsidRPr="001B1A44">
        <w:rPr>
          <w:rFonts w:ascii="Times New Roman" w:hAnsi="Times New Roman"/>
          <w:b/>
          <w:bCs/>
          <w:caps/>
          <w:sz w:val="24"/>
          <w:szCs w:val="24"/>
        </w:rPr>
        <w:t xml:space="preserve"> 1º -</w:t>
      </w:r>
      <w:r w:rsidRPr="001B1A44">
        <w:rPr>
          <w:rFonts w:ascii="Times New Roman" w:hAnsi="Times New Roman"/>
          <w:b/>
          <w:bCs/>
          <w:sz w:val="24"/>
          <w:szCs w:val="24"/>
        </w:rPr>
        <w:t xml:space="preserve"> </w:t>
      </w:r>
      <w:r w:rsidR="00147660">
        <w:rPr>
          <w:rFonts w:ascii="Times New Roman" w:hAnsi="Times New Roman"/>
          <w:bCs/>
          <w:sz w:val="24"/>
          <w:szCs w:val="24"/>
        </w:rPr>
        <w:t xml:space="preserve">Se declare de </w:t>
      </w:r>
      <w:r w:rsidR="00C011E8">
        <w:rPr>
          <w:rFonts w:ascii="Times New Roman" w:hAnsi="Times New Roman"/>
          <w:bCs/>
          <w:sz w:val="24"/>
          <w:szCs w:val="24"/>
        </w:rPr>
        <w:t>interés de esta Hon</w:t>
      </w:r>
      <w:r w:rsidR="00147660">
        <w:rPr>
          <w:rFonts w:ascii="Times New Roman" w:hAnsi="Times New Roman"/>
          <w:bCs/>
          <w:sz w:val="24"/>
          <w:szCs w:val="24"/>
        </w:rPr>
        <w:t>o</w:t>
      </w:r>
      <w:r w:rsidR="00C011E8">
        <w:rPr>
          <w:rFonts w:ascii="Times New Roman" w:hAnsi="Times New Roman"/>
          <w:bCs/>
          <w:sz w:val="24"/>
          <w:szCs w:val="24"/>
        </w:rPr>
        <w:t xml:space="preserve">rable Cámara </w:t>
      </w:r>
      <w:r w:rsidR="00147660">
        <w:rPr>
          <w:rFonts w:ascii="Times New Roman" w:hAnsi="Times New Roman"/>
          <w:bCs/>
          <w:sz w:val="24"/>
          <w:szCs w:val="24"/>
        </w:rPr>
        <w:t>de Senadores la 126ª Exposición Rural de Ganadería, Comercio e Industria edición 2019, a llevarse a cabo en el predio ferial de la Sociedad Rural de Gualeguaychú, sito en Urquiza al Oeste y Autovía Artigas (Ruta Nacional 14), los días 13,14 y 15 de septiembre de 2019.</w:t>
      </w:r>
    </w:p>
    <w:p w14:paraId="19B46820" w14:textId="77777777" w:rsidR="00946EF2" w:rsidRPr="00C011E8" w:rsidRDefault="00946EF2" w:rsidP="00946EF2">
      <w:pPr>
        <w:spacing w:after="0" w:line="480" w:lineRule="auto"/>
        <w:jc w:val="both"/>
        <w:rPr>
          <w:rFonts w:ascii="Times New Roman" w:hAnsi="Times New Roman"/>
          <w:szCs w:val="24"/>
        </w:rPr>
      </w:pPr>
      <w:r w:rsidRPr="001B1A44">
        <w:rPr>
          <w:rFonts w:ascii="Times New Roman" w:hAnsi="Times New Roman"/>
          <w:b/>
          <w:bCs/>
          <w:sz w:val="24"/>
          <w:szCs w:val="24"/>
        </w:rPr>
        <w:t>Artículo</w:t>
      </w:r>
      <w:r w:rsidRPr="001B1A44">
        <w:rPr>
          <w:rFonts w:ascii="Times New Roman" w:hAnsi="Times New Roman"/>
          <w:b/>
          <w:bCs/>
          <w:caps/>
          <w:sz w:val="24"/>
          <w:szCs w:val="24"/>
        </w:rPr>
        <w:t xml:space="preserve"> </w:t>
      </w:r>
      <w:r>
        <w:rPr>
          <w:rFonts w:ascii="Times New Roman" w:hAnsi="Times New Roman"/>
          <w:b/>
          <w:bCs/>
          <w:caps/>
          <w:sz w:val="24"/>
          <w:szCs w:val="24"/>
        </w:rPr>
        <w:t>2</w:t>
      </w:r>
      <w:r w:rsidRPr="001B1A44">
        <w:rPr>
          <w:rFonts w:ascii="Times New Roman" w:hAnsi="Times New Roman"/>
          <w:b/>
          <w:bCs/>
          <w:caps/>
          <w:sz w:val="24"/>
          <w:szCs w:val="24"/>
        </w:rPr>
        <w:t>º -</w:t>
      </w:r>
      <w:r w:rsidRPr="001B1A44">
        <w:rPr>
          <w:rFonts w:ascii="Times New Roman" w:hAnsi="Times New Roman"/>
          <w:b/>
          <w:bCs/>
          <w:sz w:val="24"/>
          <w:szCs w:val="24"/>
        </w:rPr>
        <w:t xml:space="preserve"> </w:t>
      </w:r>
      <w:proofErr w:type="gramStart"/>
      <w:r w:rsidR="00C011E8">
        <w:rPr>
          <w:rFonts w:ascii="Times New Roman" w:hAnsi="Times New Roman"/>
          <w:bCs/>
          <w:sz w:val="24"/>
          <w:szCs w:val="24"/>
        </w:rPr>
        <w:t>Comuníquese.-</w:t>
      </w:r>
      <w:proofErr w:type="gramEnd"/>
    </w:p>
    <w:p w14:paraId="390B4288" w14:textId="77777777" w:rsidR="00946EF2" w:rsidRPr="001B1A44" w:rsidRDefault="00946EF2" w:rsidP="00946EF2">
      <w:pPr>
        <w:spacing w:after="0" w:line="480" w:lineRule="auto"/>
        <w:jc w:val="both"/>
        <w:rPr>
          <w:rFonts w:ascii="Times New Roman" w:eastAsia="Times New Roman" w:hAnsi="Times New Roman"/>
          <w:sz w:val="24"/>
          <w:szCs w:val="24"/>
          <w:lang w:eastAsia="es-AR"/>
        </w:rPr>
      </w:pPr>
    </w:p>
    <w:p w14:paraId="00042A03" w14:textId="77777777" w:rsidR="00FD42E9" w:rsidRPr="0033429F" w:rsidRDefault="00FD42E9" w:rsidP="00706F05">
      <w:pPr>
        <w:spacing w:after="0" w:line="480" w:lineRule="auto"/>
        <w:jc w:val="both"/>
        <w:rPr>
          <w:rFonts w:ascii="Times New Roman" w:eastAsia="Times New Roman" w:hAnsi="Times New Roman"/>
          <w:sz w:val="24"/>
          <w:szCs w:val="24"/>
          <w:lang w:eastAsia="es-AR"/>
        </w:rPr>
      </w:pPr>
    </w:p>
    <w:p w14:paraId="3ACC56F5" w14:textId="77777777" w:rsidR="003E0F15" w:rsidRPr="0033429F" w:rsidRDefault="003E0F15" w:rsidP="00706F05">
      <w:pPr>
        <w:spacing w:after="0" w:line="480" w:lineRule="auto"/>
        <w:jc w:val="both"/>
        <w:rPr>
          <w:rFonts w:ascii="Times New Roman" w:eastAsia="Times New Roman" w:hAnsi="Times New Roman"/>
          <w:sz w:val="24"/>
          <w:szCs w:val="24"/>
          <w:lang w:eastAsia="es-AR"/>
        </w:rPr>
      </w:pPr>
    </w:p>
    <w:p w14:paraId="4C30D2BD" w14:textId="77777777" w:rsidR="003E0F15" w:rsidRPr="0033429F" w:rsidRDefault="003E0F15" w:rsidP="00706F05">
      <w:pPr>
        <w:spacing w:after="0" w:line="480" w:lineRule="auto"/>
        <w:jc w:val="both"/>
        <w:rPr>
          <w:rFonts w:ascii="Times New Roman" w:eastAsia="Times New Roman" w:hAnsi="Times New Roman"/>
          <w:sz w:val="24"/>
          <w:szCs w:val="24"/>
          <w:lang w:eastAsia="es-AR"/>
        </w:rPr>
      </w:pPr>
    </w:p>
    <w:p w14:paraId="08118D48" w14:textId="77777777" w:rsidR="003E0F15" w:rsidRDefault="003E0F15" w:rsidP="00706F05">
      <w:pPr>
        <w:spacing w:after="0" w:line="480" w:lineRule="auto"/>
        <w:jc w:val="both"/>
        <w:rPr>
          <w:rFonts w:ascii="Times New Roman" w:eastAsia="Times New Roman" w:hAnsi="Times New Roman"/>
          <w:sz w:val="24"/>
          <w:szCs w:val="24"/>
          <w:lang w:eastAsia="es-AR"/>
        </w:rPr>
      </w:pPr>
    </w:p>
    <w:p w14:paraId="2465B6DC"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6D24D622"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3937C9BE"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2C434D60"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2CFC1D10"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5EF3C9B3" w14:textId="77777777" w:rsidR="00C011E8" w:rsidRDefault="00C011E8" w:rsidP="00706F05">
      <w:pPr>
        <w:spacing w:after="0" w:line="480" w:lineRule="auto"/>
        <w:jc w:val="both"/>
        <w:rPr>
          <w:rFonts w:ascii="Times New Roman" w:eastAsia="Times New Roman" w:hAnsi="Times New Roman"/>
          <w:sz w:val="24"/>
          <w:szCs w:val="24"/>
          <w:lang w:eastAsia="es-AR"/>
        </w:rPr>
      </w:pPr>
    </w:p>
    <w:p w14:paraId="498DBE87" w14:textId="77777777"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14:paraId="5DD32D76" w14:textId="77777777" w:rsidR="00334960" w:rsidRDefault="00334960" w:rsidP="00706F05">
      <w:pPr>
        <w:pStyle w:val="Ttulo1"/>
        <w:spacing w:before="0" w:beforeAutospacing="0" w:after="0" w:afterAutospacing="0" w:line="480" w:lineRule="auto"/>
        <w:jc w:val="both"/>
        <w:rPr>
          <w:b w:val="0"/>
          <w:sz w:val="24"/>
          <w:szCs w:val="24"/>
        </w:rPr>
      </w:pPr>
    </w:p>
    <w:p w14:paraId="098401B4" w14:textId="77777777" w:rsidR="008A442F" w:rsidRDefault="00706F05" w:rsidP="00706F05">
      <w:pPr>
        <w:pStyle w:val="Ttulo1"/>
        <w:spacing w:before="0" w:beforeAutospacing="0" w:after="0" w:afterAutospacing="0" w:line="480" w:lineRule="auto"/>
        <w:jc w:val="both"/>
        <w:rPr>
          <w:b w:val="0"/>
          <w:sz w:val="24"/>
          <w:szCs w:val="24"/>
        </w:rPr>
      </w:pPr>
      <w:r>
        <w:rPr>
          <w:b w:val="0"/>
          <w:sz w:val="24"/>
          <w:szCs w:val="24"/>
        </w:rPr>
        <w:t xml:space="preserve">Señor </w:t>
      </w:r>
      <w:proofErr w:type="gramStart"/>
      <w:r>
        <w:rPr>
          <w:b w:val="0"/>
          <w:sz w:val="24"/>
          <w:szCs w:val="24"/>
        </w:rPr>
        <w:t>Presidente</w:t>
      </w:r>
      <w:proofErr w:type="gramEnd"/>
      <w:r>
        <w:rPr>
          <w:b w:val="0"/>
          <w:sz w:val="24"/>
          <w:szCs w:val="24"/>
        </w:rPr>
        <w:t>:</w:t>
      </w:r>
      <w:r w:rsidR="00AD5B70">
        <w:rPr>
          <w:b w:val="0"/>
          <w:sz w:val="24"/>
          <w:szCs w:val="24"/>
        </w:rPr>
        <w:t xml:space="preserve"> </w:t>
      </w:r>
    </w:p>
    <w:p w14:paraId="28421735" w14:textId="77777777" w:rsidR="008A442F" w:rsidRDefault="008A442F" w:rsidP="00706F05">
      <w:pPr>
        <w:pStyle w:val="Ttulo1"/>
        <w:spacing w:before="0" w:beforeAutospacing="0" w:after="0" w:afterAutospacing="0" w:line="480" w:lineRule="auto"/>
        <w:jc w:val="both"/>
        <w:rPr>
          <w:b w:val="0"/>
          <w:sz w:val="24"/>
          <w:szCs w:val="24"/>
        </w:rPr>
      </w:pPr>
      <w:r>
        <w:rPr>
          <w:b w:val="0"/>
          <w:sz w:val="24"/>
          <w:szCs w:val="24"/>
        </w:rPr>
        <w:t xml:space="preserve">           La muestra de la Sociedad Rural de Gualeguaychú se desarrolla desde hace 126 años en el predio ferial que la entidad tiene en Urquiza la Oeste y Autovía Artigas (Ruta Nacional 14), con el nombre4 de Exposición de Ganadería, Comercio e Industria, siendo una de las mas antiguas y prestigiosas de la </w:t>
      </w:r>
      <w:proofErr w:type="gramStart"/>
      <w:r>
        <w:rPr>
          <w:b w:val="0"/>
          <w:sz w:val="24"/>
          <w:szCs w:val="24"/>
        </w:rPr>
        <w:t>región.-</w:t>
      </w:r>
      <w:proofErr w:type="gramEnd"/>
    </w:p>
    <w:p w14:paraId="0A81044E" w14:textId="77777777" w:rsidR="008A442F" w:rsidRDefault="008A442F" w:rsidP="00706F05">
      <w:pPr>
        <w:pStyle w:val="Ttulo1"/>
        <w:spacing w:before="0" w:beforeAutospacing="0" w:after="0" w:afterAutospacing="0" w:line="480" w:lineRule="auto"/>
        <w:jc w:val="both"/>
        <w:rPr>
          <w:b w:val="0"/>
          <w:sz w:val="24"/>
          <w:szCs w:val="24"/>
        </w:rPr>
      </w:pPr>
    </w:p>
    <w:p w14:paraId="128ED2B8" w14:textId="77777777" w:rsidR="008A442F" w:rsidRDefault="008A442F" w:rsidP="00706F05">
      <w:pPr>
        <w:pStyle w:val="Ttulo1"/>
        <w:spacing w:before="0" w:beforeAutospacing="0" w:after="0" w:afterAutospacing="0" w:line="480" w:lineRule="auto"/>
        <w:jc w:val="both"/>
        <w:rPr>
          <w:b w:val="0"/>
          <w:sz w:val="24"/>
          <w:szCs w:val="24"/>
        </w:rPr>
      </w:pPr>
    </w:p>
    <w:p w14:paraId="0C36A108" w14:textId="77777777" w:rsidR="00706F05" w:rsidRDefault="00AD5B70" w:rsidP="00706F05">
      <w:pPr>
        <w:pStyle w:val="Ttulo1"/>
        <w:spacing w:before="0" w:beforeAutospacing="0" w:after="0" w:afterAutospacing="0" w:line="480" w:lineRule="auto"/>
        <w:jc w:val="both"/>
        <w:rPr>
          <w:b w:val="0"/>
          <w:sz w:val="24"/>
          <w:szCs w:val="24"/>
        </w:rPr>
      </w:pPr>
      <w:r>
        <w:rPr>
          <w:b w:val="0"/>
          <w:sz w:val="24"/>
          <w:szCs w:val="24"/>
        </w:rPr>
        <w:t xml:space="preserve">El día 30 de abril de 2017, se llevará a cabo en la ciudad de Gualeguaychú la </w:t>
      </w:r>
      <w:proofErr w:type="gramStart"/>
      <w:r>
        <w:rPr>
          <w:b w:val="0"/>
          <w:sz w:val="24"/>
          <w:szCs w:val="24"/>
        </w:rPr>
        <w:t>13º  Marcha</w:t>
      </w:r>
      <w:proofErr w:type="gramEnd"/>
      <w:r>
        <w:rPr>
          <w:b w:val="0"/>
          <w:sz w:val="24"/>
          <w:szCs w:val="24"/>
        </w:rPr>
        <w:t xml:space="preserve"> </w:t>
      </w:r>
      <w:smartTag w:uri="urn:schemas-microsoft-com:office:smarttags" w:element="PersonName">
        <w:smartTagPr>
          <w:attr w:name="ProductID" w:val="la Puente Internacional"/>
        </w:smartTagPr>
        <w:smartTag w:uri="urn:schemas-microsoft-com:office:smarttags" w:element="PersonName">
          <w:smartTagPr>
            <w:attr w:name="ProductID" w:val="la Puente"/>
          </w:smartTagPr>
          <w:r>
            <w:rPr>
              <w:b w:val="0"/>
              <w:sz w:val="24"/>
              <w:szCs w:val="24"/>
            </w:rPr>
            <w:t>la Puente</w:t>
          </w:r>
        </w:smartTag>
        <w:r>
          <w:rPr>
            <w:b w:val="0"/>
            <w:sz w:val="24"/>
            <w:szCs w:val="24"/>
          </w:rPr>
          <w:t xml:space="preserve"> Internacional</w:t>
        </w:r>
      </w:smartTag>
      <w:r>
        <w:rPr>
          <w:b w:val="0"/>
          <w:sz w:val="24"/>
          <w:szCs w:val="24"/>
        </w:rPr>
        <w:t xml:space="preserve"> General San Martín  organizada por </w:t>
      </w:r>
      <w:smartTag w:uri="urn:schemas-microsoft-com:office:smarttags" w:element="PersonName">
        <w:smartTagPr>
          <w:attr w:name="ProductID" w:val="la Asamblea Ambiental"/>
        </w:smartTagPr>
        <w:smartTag w:uri="urn:schemas-microsoft-com:office:smarttags" w:element="PersonName">
          <w:smartTagPr>
            <w:attr w:name="ProductID" w:val="la Asamblea"/>
          </w:smartTagPr>
          <w:r>
            <w:rPr>
              <w:b w:val="0"/>
              <w:sz w:val="24"/>
              <w:szCs w:val="24"/>
            </w:rPr>
            <w:t>la Asamblea</w:t>
          </w:r>
        </w:smartTag>
        <w:r>
          <w:rPr>
            <w:b w:val="0"/>
            <w:sz w:val="24"/>
            <w:szCs w:val="24"/>
          </w:rPr>
          <w:t xml:space="preserve"> Ambiental</w:t>
        </w:r>
      </w:smartTag>
      <w:r>
        <w:rPr>
          <w:b w:val="0"/>
          <w:sz w:val="24"/>
          <w:szCs w:val="24"/>
        </w:rPr>
        <w:t xml:space="preserve"> de Gualeguaychú. Esta importante marcha que cumple 13 </w:t>
      </w:r>
      <w:proofErr w:type="gramStart"/>
      <w:r>
        <w:rPr>
          <w:b w:val="0"/>
          <w:sz w:val="24"/>
          <w:szCs w:val="24"/>
        </w:rPr>
        <w:t>años,</w:t>
      </w:r>
      <w:proofErr w:type="gramEnd"/>
      <w:r>
        <w:rPr>
          <w:b w:val="0"/>
          <w:sz w:val="24"/>
          <w:szCs w:val="24"/>
        </w:rPr>
        <w:t xml:space="preserve"> se realiza en defensa del medio ambiente y conmemorando la lucha del pueblo entrerriano por preservar las aguas del Río Uruguay ante la instalación de la plata de celulosa UPM (Ex Botnia) ubicada en las costas de la ciudad uruguaya vecina de Fray Bentos. </w:t>
      </w:r>
      <w:r w:rsidR="00294B66" w:rsidRPr="0033429F">
        <w:rPr>
          <w:b w:val="0"/>
          <w:sz w:val="24"/>
          <w:szCs w:val="24"/>
        </w:rPr>
        <w:tab/>
      </w:r>
    </w:p>
    <w:p w14:paraId="26CC6EA0" w14:textId="77777777" w:rsidR="00AD5B70" w:rsidRDefault="00AD5B70" w:rsidP="00706F05">
      <w:pPr>
        <w:pStyle w:val="Ttulo1"/>
        <w:spacing w:before="0" w:beforeAutospacing="0" w:after="0" w:afterAutospacing="0" w:line="480" w:lineRule="auto"/>
        <w:jc w:val="both"/>
        <w:rPr>
          <w:b w:val="0"/>
          <w:sz w:val="24"/>
          <w:szCs w:val="24"/>
        </w:rPr>
      </w:pPr>
      <w:r>
        <w:rPr>
          <w:b w:val="0"/>
          <w:sz w:val="24"/>
          <w:szCs w:val="24"/>
        </w:rPr>
        <w:t xml:space="preserve">                                 La movilización que congrega a toda la ciudadanía marco un hito en la historia del cuidado del medio ambiente tanto en la provincia de Entre Ríos como en Argentina, logrando un sostenido reclamo en el tiempo que hizo tomar conciencia en la sociedad toda, los problemas que acarrean para nuestra forma de vida, la instalación de este tipo de empresas que utilizan aguas de nuestros ríos. El reclamo de Gualeguaychú </w:t>
      </w:r>
      <w:proofErr w:type="gramStart"/>
      <w:r>
        <w:rPr>
          <w:b w:val="0"/>
          <w:sz w:val="24"/>
          <w:szCs w:val="24"/>
        </w:rPr>
        <w:t>logro</w:t>
      </w:r>
      <w:proofErr w:type="gramEnd"/>
      <w:r>
        <w:rPr>
          <w:b w:val="0"/>
          <w:sz w:val="24"/>
          <w:szCs w:val="24"/>
        </w:rPr>
        <w:t xml:space="preserve"> además, evitar la instalación de nuevas plantas, </w:t>
      </w:r>
      <w:r w:rsidR="00882887">
        <w:rPr>
          <w:b w:val="0"/>
          <w:sz w:val="24"/>
          <w:szCs w:val="24"/>
        </w:rPr>
        <w:t>Asia</w:t>
      </w:r>
      <w:r>
        <w:rPr>
          <w:b w:val="0"/>
          <w:sz w:val="24"/>
          <w:szCs w:val="24"/>
        </w:rPr>
        <w:t xml:space="preserve"> como el cuestionamiento </w:t>
      </w:r>
      <w:r w:rsidR="00882887">
        <w:rPr>
          <w:b w:val="0"/>
          <w:sz w:val="24"/>
          <w:szCs w:val="24"/>
        </w:rPr>
        <w:t>del impacto de esta industria en la población, hecho que ha desembocado en diversas investigaciones a lo largo de estos años, e incluso</w:t>
      </w:r>
      <w:r w:rsidR="00863091">
        <w:rPr>
          <w:b w:val="0"/>
          <w:sz w:val="24"/>
          <w:szCs w:val="24"/>
        </w:rPr>
        <w:t xml:space="preserve"> llevar el caso hasta </w:t>
      </w:r>
      <w:smartTag w:uri="urn:schemas-microsoft-com:office:smarttags" w:element="PersonName">
        <w:smartTagPr>
          <w:attr w:name="ProductID" w:val="la Corte Internacional"/>
        </w:smartTagPr>
        <w:smartTag w:uri="urn:schemas-microsoft-com:office:smarttags" w:element="PersonName">
          <w:smartTagPr>
            <w:attr w:name="ProductID" w:val="la Corte"/>
          </w:smartTagPr>
          <w:r w:rsidR="00863091">
            <w:rPr>
              <w:b w:val="0"/>
              <w:sz w:val="24"/>
              <w:szCs w:val="24"/>
            </w:rPr>
            <w:t>la Corte</w:t>
          </w:r>
        </w:smartTag>
        <w:r w:rsidR="00863091">
          <w:rPr>
            <w:b w:val="0"/>
            <w:sz w:val="24"/>
            <w:szCs w:val="24"/>
          </w:rPr>
          <w:t xml:space="preserve"> Internacional</w:t>
        </w:r>
      </w:smartTag>
      <w:r w:rsidR="00863091">
        <w:rPr>
          <w:b w:val="0"/>
          <w:sz w:val="24"/>
          <w:szCs w:val="24"/>
        </w:rPr>
        <w:t xml:space="preserve"> de Justicia de </w:t>
      </w:r>
      <w:smartTag w:uri="urn:schemas-microsoft-com:office:smarttags" w:element="PersonName">
        <w:smartTagPr>
          <w:attr w:name="ProductID" w:val="La Haya."/>
        </w:smartTagPr>
        <w:r w:rsidR="00863091">
          <w:rPr>
            <w:b w:val="0"/>
            <w:sz w:val="24"/>
            <w:szCs w:val="24"/>
          </w:rPr>
          <w:t>La Haya.</w:t>
        </w:r>
      </w:smartTag>
    </w:p>
    <w:p w14:paraId="0BBCA4E1" w14:textId="77777777" w:rsidR="00AD5B70" w:rsidRDefault="00863091" w:rsidP="00706F05">
      <w:pPr>
        <w:pStyle w:val="Ttulo1"/>
        <w:spacing w:before="0" w:beforeAutospacing="0" w:after="0" w:afterAutospacing="0" w:line="480" w:lineRule="auto"/>
        <w:jc w:val="both"/>
        <w:rPr>
          <w:b w:val="0"/>
          <w:sz w:val="24"/>
          <w:szCs w:val="24"/>
        </w:rPr>
      </w:pPr>
      <w:r>
        <w:rPr>
          <w:b w:val="0"/>
          <w:sz w:val="24"/>
          <w:szCs w:val="24"/>
        </w:rPr>
        <w:t xml:space="preserve">                                 En esta trigésima congregación, se recuerda el esfuerzo realizado por todo el pueblo desde el año 2005, y ratifica su predica en defensa del ambiente sano, la preservación de los recursos naturales bajo el principio del desarrollo sustentable y </w:t>
      </w:r>
      <w:proofErr w:type="gramStart"/>
      <w:r>
        <w:rPr>
          <w:b w:val="0"/>
          <w:sz w:val="24"/>
          <w:szCs w:val="24"/>
        </w:rPr>
        <w:t>el  cuidado</w:t>
      </w:r>
      <w:proofErr w:type="gramEnd"/>
      <w:r>
        <w:rPr>
          <w:b w:val="0"/>
          <w:sz w:val="24"/>
          <w:szCs w:val="24"/>
        </w:rPr>
        <w:t xml:space="preserve"> de un estilo de vida propio,  para el presente y el futuro bajo el lema de este año que reza ………………..  </w:t>
      </w:r>
    </w:p>
    <w:p w14:paraId="5F0DFA6B" w14:textId="77777777" w:rsidR="00946EF2" w:rsidRDefault="00946EF2" w:rsidP="00946EF2">
      <w:pPr>
        <w:pStyle w:val="Ttulo1"/>
        <w:spacing w:before="0" w:beforeAutospacing="0" w:after="0" w:afterAutospacing="0" w:line="480" w:lineRule="auto"/>
        <w:ind w:firstLine="709"/>
        <w:jc w:val="both"/>
        <w:rPr>
          <w:b w:val="0"/>
          <w:sz w:val="24"/>
          <w:szCs w:val="24"/>
        </w:rPr>
      </w:pPr>
    </w:p>
    <w:p w14:paraId="364CBAEE" w14:textId="77777777" w:rsidR="004427AE" w:rsidRPr="00706F05" w:rsidRDefault="004427AE" w:rsidP="00706F05">
      <w:pPr>
        <w:pStyle w:val="Ttulo1"/>
        <w:spacing w:before="0" w:beforeAutospacing="0" w:after="0" w:afterAutospacing="0" w:line="480" w:lineRule="auto"/>
        <w:ind w:firstLine="709"/>
        <w:jc w:val="both"/>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AA7F" w14:textId="77777777" w:rsidR="005D1F30" w:rsidRDefault="005D1F30" w:rsidP="008B3BA6">
      <w:pPr>
        <w:spacing w:after="0" w:line="240" w:lineRule="auto"/>
      </w:pPr>
      <w:r>
        <w:separator/>
      </w:r>
    </w:p>
  </w:endnote>
  <w:endnote w:type="continuationSeparator" w:id="0">
    <w:p w14:paraId="0E994037" w14:textId="77777777" w:rsidR="005D1F30" w:rsidRDefault="005D1F30"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6AD44" w14:textId="77777777" w:rsidR="005D1F30" w:rsidRDefault="005D1F30" w:rsidP="008B3BA6">
      <w:pPr>
        <w:spacing w:after="0" w:line="240" w:lineRule="auto"/>
      </w:pPr>
      <w:r>
        <w:separator/>
      </w:r>
    </w:p>
  </w:footnote>
  <w:footnote w:type="continuationSeparator" w:id="0">
    <w:p w14:paraId="32AE6CE4" w14:textId="77777777" w:rsidR="005D1F30" w:rsidRDefault="005D1F30"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9"/>
    <w:rsid w:val="000326C3"/>
    <w:rsid w:val="000431C9"/>
    <w:rsid w:val="00075C66"/>
    <w:rsid w:val="0009770B"/>
    <w:rsid w:val="001265BD"/>
    <w:rsid w:val="00147660"/>
    <w:rsid w:val="001578C0"/>
    <w:rsid w:val="001E74BE"/>
    <w:rsid w:val="00212ED4"/>
    <w:rsid w:val="00290446"/>
    <w:rsid w:val="00294B66"/>
    <w:rsid w:val="002D5F58"/>
    <w:rsid w:val="00324E9C"/>
    <w:rsid w:val="0033429F"/>
    <w:rsid w:val="00334960"/>
    <w:rsid w:val="00353E57"/>
    <w:rsid w:val="00373C32"/>
    <w:rsid w:val="003D6664"/>
    <w:rsid w:val="003E0F15"/>
    <w:rsid w:val="003F30DE"/>
    <w:rsid w:val="00407DAA"/>
    <w:rsid w:val="00413568"/>
    <w:rsid w:val="004427AE"/>
    <w:rsid w:val="00491ED3"/>
    <w:rsid w:val="004D25C9"/>
    <w:rsid w:val="004D352A"/>
    <w:rsid w:val="00523335"/>
    <w:rsid w:val="0054025F"/>
    <w:rsid w:val="00545A40"/>
    <w:rsid w:val="00587872"/>
    <w:rsid w:val="005A7B0B"/>
    <w:rsid w:val="005D1F30"/>
    <w:rsid w:val="005D32F7"/>
    <w:rsid w:val="0063306C"/>
    <w:rsid w:val="00637C4B"/>
    <w:rsid w:val="00657AAE"/>
    <w:rsid w:val="00664F2E"/>
    <w:rsid w:val="00686B6D"/>
    <w:rsid w:val="006C0653"/>
    <w:rsid w:val="00706F05"/>
    <w:rsid w:val="00777C5D"/>
    <w:rsid w:val="00782513"/>
    <w:rsid w:val="007E3FE8"/>
    <w:rsid w:val="007E5AC6"/>
    <w:rsid w:val="00831107"/>
    <w:rsid w:val="0083471E"/>
    <w:rsid w:val="00861342"/>
    <w:rsid w:val="00863091"/>
    <w:rsid w:val="00882887"/>
    <w:rsid w:val="008A442F"/>
    <w:rsid w:val="008B3BA6"/>
    <w:rsid w:val="008F026D"/>
    <w:rsid w:val="00934D5D"/>
    <w:rsid w:val="00946EF2"/>
    <w:rsid w:val="00991A4D"/>
    <w:rsid w:val="009A3483"/>
    <w:rsid w:val="009A363B"/>
    <w:rsid w:val="00A64FDF"/>
    <w:rsid w:val="00A83671"/>
    <w:rsid w:val="00AB1AEF"/>
    <w:rsid w:val="00AC382D"/>
    <w:rsid w:val="00AD1CFA"/>
    <w:rsid w:val="00AD5B70"/>
    <w:rsid w:val="00B01D66"/>
    <w:rsid w:val="00B301F9"/>
    <w:rsid w:val="00BE46A2"/>
    <w:rsid w:val="00C011E8"/>
    <w:rsid w:val="00C22D99"/>
    <w:rsid w:val="00C31803"/>
    <w:rsid w:val="00C4147D"/>
    <w:rsid w:val="00C65485"/>
    <w:rsid w:val="00C707C6"/>
    <w:rsid w:val="00C8064B"/>
    <w:rsid w:val="00CA29D0"/>
    <w:rsid w:val="00D36994"/>
    <w:rsid w:val="00D96ED2"/>
    <w:rsid w:val="00DD2C88"/>
    <w:rsid w:val="00DE6FDC"/>
    <w:rsid w:val="00E62C85"/>
    <w:rsid w:val="00EF336B"/>
    <w:rsid w:val="00F2568C"/>
    <w:rsid w:val="00F315ED"/>
    <w:rsid w:val="00F4077F"/>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41B2B22"/>
  <w15:chartTrackingRefBased/>
  <w15:docId w15:val="{C439AF35-1369-4E63-B8B4-00760BA5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2016-08-02T12:49:00Z</cp:lastPrinted>
  <dcterms:created xsi:type="dcterms:W3CDTF">2019-08-22T23:16:00Z</dcterms:created>
  <dcterms:modified xsi:type="dcterms:W3CDTF">2019-08-22T23:16:00Z</dcterms:modified>
</cp:coreProperties>
</file>