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0DE9E" w14:textId="77777777" w:rsidR="00D50E2E" w:rsidRPr="0008081D" w:rsidRDefault="67AF69EA" w:rsidP="67AF69EA">
      <w:pPr>
        <w:spacing w:line="480" w:lineRule="auto"/>
        <w:jc w:val="center"/>
        <w:rPr>
          <w:b/>
          <w:bCs/>
          <w:color w:val="000000" w:themeColor="text1"/>
          <w:lang w:eastAsia="es-AR"/>
        </w:rPr>
      </w:pPr>
      <w:bookmarkStart w:id="0" w:name="_GoBack"/>
      <w:bookmarkEnd w:id="0"/>
      <w:r w:rsidRPr="67AF69EA">
        <w:rPr>
          <w:b/>
          <w:bCs/>
          <w:color w:val="000000" w:themeColor="text1"/>
          <w:lang w:eastAsia="es-AR"/>
        </w:rPr>
        <w:t>PROYECTO DE COMUNICACIÓN</w:t>
      </w:r>
    </w:p>
    <w:p w14:paraId="672A6659" w14:textId="77777777" w:rsidR="00D50E2E" w:rsidRDefault="00D50E2E" w:rsidP="00E633BB">
      <w:pPr>
        <w:spacing w:line="480" w:lineRule="auto"/>
        <w:jc w:val="center"/>
        <w:rPr>
          <w:b/>
          <w:color w:val="000000"/>
          <w:lang w:eastAsia="es-AR"/>
        </w:rPr>
      </w:pPr>
    </w:p>
    <w:p w14:paraId="0A37501D" w14:textId="77777777" w:rsidR="00D50E2E" w:rsidRPr="0008081D" w:rsidRDefault="00D50E2E" w:rsidP="00E633BB">
      <w:pPr>
        <w:spacing w:line="480" w:lineRule="auto"/>
        <w:jc w:val="center"/>
        <w:rPr>
          <w:b/>
          <w:color w:val="000000"/>
          <w:lang w:eastAsia="es-AR"/>
        </w:rPr>
      </w:pPr>
    </w:p>
    <w:p w14:paraId="13B2DE1D" w14:textId="77777777" w:rsidR="00D50E2E" w:rsidRPr="0008081D" w:rsidRDefault="00D50E2E" w:rsidP="00E633BB">
      <w:pPr>
        <w:spacing w:line="480" w:lineRule="auto"/>
        <w:jc w:val="center"/>
        <w:rPr>
          <w:b/>
          <w:color w:val="000000"/>
          <w:lang w:eastAsia="es-AR"/>
        </w:rPr>
      </w:pPr>
      <w:r w:rsidRPr="0008081D">
        <w:rPr>
          <w:b/>
          <w:color w:val="000000"/>
          <w:lang w:eastAsia="es-AR"/>
        </w:rPr>
        <w:t>LA HONORABLE CÁMARA DE SENADORES DE LA PROVINCIA</w:t>
      </w:r>
    </w:p>
    <w:p w14:paraId="5830397C" w14:textId="77777777" w:rsidR="00D50E2E" w:rsidRPr="009958EB" w:rsidRDefault="00D50E2E" w:rsidP="00E633BB">
      <w:pPr>
        <w:spacing w:line="480" w:lineRule="auto"/>
        <w:jc w:val="center"/>
        <w:rPr>
          <w:lang w:val="es-AR"/>
        </w:rPr>
      </w:pPr>
      <w:r w:rsidRPr="0008081D">
        <w:rPr>
          <w:b/>
          <w:color w:val="000000"/>
          <w:lang w:eastAsia="es-AR"/>
        </w:rPr>
        <w:t>DE ENTRE RÍOS</w:t>
      </w:r>
    </w:p>
    <w:p w14:paraId="5DAB6C7B" w14:textId="77777777" w:rsidR="00D50E2E" w:rsidRPr="009958EB" w:rsidRDefault="00D50E2E" w:rsidP="009958EB">
      <w:pPr>
        <w:spacing w:line="480" w:lineRule="auto"/>
        <w:rPr>
          <w:lang w:val="es-AR"/>
        </w:rPr>
      </w:pPr>
    </w:p>
    <w:p w14:paraId="0CD115F1" w14:textId="1BEBABEA" w:rsidR="0F72B99F" w:rsidRDefault="61C51F65" w:rsidP="0F72B99F">
      <w:pPr>
        <w:spacing w:line="480" w:lineRule="auto"/>
        <w:ind w:firstLine="708"/>
        <w:jc w:val="both"/>
        <w:rPr>
          <w:lang w:val="es-AR"/>
        </w:rPr>
      </w:pPr>
      <w:r w:rsidRPr="61C51F65">
        <w:rPr>
          <w:lang w:val="es-AR"/>
        </w:rPr>
        <w:t>Solicita al Poder Ejecutivo Provincial que, a través del órgano que corresponda, otorgue un bono económico, por única vez, a los empleados de la administración pública provincial y las fuerzas de seguridad provinciales, este bono no incluye a autoridades políticas, jueces y funcionarios judiciales, legisladores y directivos de organismos como Tribunal de Cuentas, CAFESG, IAFAS, etc.</w:t>
      </w:r>
    </w:p>
    <w:p w14:paraId="6A05A809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5A39BBE3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41C8F396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72A3D3EC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0D0B940D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0E27B00A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60061E4C" w14:textId="77777777" w:rsidR="00D50E2E" w:rsidRPr="009958EB" w:rsidRDefault="00D50E2E" w:rsidP="009958EB">
      <w:pPr>
        <w:spacing w:line="480" w:lineRule="auto"/>
        <w:jc w:val="both"/>
        <w:rPr>
          <w:lang w:val="es-AR"/>
        </w:rPr>
      </w:pPr>
    </w:p>
    <w:p w14:paraId="3DEEC669" w14:textId="77777777" w:rsidR="003C51EC" w:rsidRDefault="003C51EC" w:rsidP="00FE7DA0">
      <w:pPr>
        <w:spacing w:line="480" w:lineRule="auto"/>
        <w:rPr>
          <w:b/>
          <w:color w:val="000000"/>
          <w:u w:val="single"/>
          <w:lang w:eastAsia="es-AR"/>
        </w:rPr>
      </w:pPr>
    </w:p>
    <w:p w14:paraId="3D14C5A9" w14:textId="7A9150EF" w:rsidR="662C2125" w:rsidRDefault="662C2125" w:rsidP="662C2125">
      <w:pPr>
        <w:spacing w:line="480" w:lineRule="auto"/>
        <w:jc w:val="center"/>
        <w:rPr>
          <w:b/>
          <w:bCs/>
          <w:color w:val="000000" w:themeColor="text1"/>
          <w:u w:val="single"/>
          <w:lang w:eastAsia="es-AR"/>
        </w:rPr>
      </w:pPr>
    </w:p>
    <w:p w14:paraId="4A7F1857" w14:textId="77777777" w:rsidR="00D50E2E" w:rsidRPr="000F07E6" w:rsidRDefault="00D50E2E" w:rsidP="00E633BB">
      <w:pPr>
        <w:spacing w:line="480" w:lineRule="auto"/>
        <w:jc w:val="center"/>
        <w:rPr>
          <w:b/>
          <w:color w:val="000000"/>
          <w:u w:val="single"/>
          <w:lang w:eastAsia="es-AR"/>
        </w:rPr>
      </w:pPr>
      <w:r w:rsidRPr="000F07E6">
        <w:rPr>
          <w:b/>
          <w:color w:val="000000"/>
          <w:u w:val="single"/>
          <w:lang w:eastAsia="es-AR"/>
        </w:rPr>
        <w:lastRenderedPageBreak/>
        <w:t>FUNDAMENTOS</w:t>
      </w:r>
    </w:p>
    <w:p w14:paraId="3656B9AB" w14:textId="77777777" w:rsidR="00D50E2E" w:rsidRDefault="00D50E2E" w:rsidP="607DB552">
      <w:pPr>
        <w:spacing w:line="480" w:lineRule="auto"/>
        <w:ind w:firstLine="708"/>
        <w:jc w:val="both"/>
        <w:rPr>
          <w:color w:val="000000" w:themeColor="text1"/>
        </w:rPr>
      </w:pPr>
    </w:p>
    <w:p w14:paraId="2325EDA7" w14:textId="77777777" w:rsidR="00D50E2E" w:rsidRDefault="0F72B99F" w:rsidP="607DB552">
      <w:pPr>
        <w:spacing w:line="480" w:lineRule="auto"/>
        <w:jc w:val="both"/>
        <w:rPr>
          <w:color w:val="000000" w:themeColor="text1"/>
        </w:rPr>
      </w:pPr>
      <w:r w:rsidRPr="0F72B99F">
        <w:rPr>
          <w:color w:val="000000" w:themeColor="text1"/>
        </w:rPr>
        <w:t>Señor Presidente:</w:t>
      </w:r>
    </w:p>
    <w:p w14:paraId="2CBD12DD" w14:textId="153AC251" w:rsidR="61C51F65" w:rsidRDefault="61C51F65" w:rsidP="61C51F65">
      <w:pPr>
        <w:spacing w:line="480" w:lineRule="auto"/>
        <w:ind w:firstLine="708"/>
        <w:jc w:val="both"/>
        <w:rPr>
          <w:lang w:val="es-AR"/>
        </w:rPr>
      </w:pPr>
      <w:r w:rsidRPr="61C51F65">
        <w:rPr>
          <w:color w:val="000000" w:themeColor="text1"/>
        </w:rPr>
        <w:t xml:space="preserve">El Gobierno Nacional tomó la decisión de otorgar un bono para </w:t>
      </w:r>
      <w:r w:rsidRPr="61C51F65">
        <w:t xml:space="preserve">los empleados de la administración pública nacional, las fuerzas armadas y las fuerzas de seguridad federales, quienes recibirán a fin de mes un bono de $5.000, sin incluir </w:t>
      </w:r>
      <w:r w:rsidRPr="61C51F65">
        <w:rPr>
          <w:lang w:val="es-AR"/>
        </w:rPr>
        <w:t>a autoridades políticas, jueces y funcionarios judiciales, legisladores y directivos de organismos como Tribunal de Cuentas, CAFESG, IAFAS, etc.</w:t>
      </w:r>
    </w:p>
    <w:p w14:paraId="6F5DE4BA" w14:textId="4D1A19F1" w:rsidR="662C2125" w:rsidRDefault="662C2125" w:rsidP="662C2125">
      <w:pPr>
        <w:spacing w:line="480" w:lineRule="auto"/>
        <w:ind w:firstLine="708"/>
        <w:jc w:val="both"/>
      </w:pPr>
      <w:r w:rsidRPr="662C2125">
        <w:t>La medida se hace teniendo en cuenta los acontecimientos económico-financieros que afronta el país, luego de las reacciones de los mercados ante el resultado de las elecciones PASO del domingo 11 de agosto, que llevó a que todas las áreas del Gobierno Nacional aúnen esfuerzos para brindar soluciones inmediatas y efectivas para amortiguar su impacto en el ámbito social, económico y productivo.</w:t>
      </w:r>
    </w:p>
    <w:p w14:paraId="640F7F6B" w14:textId="26C05468" w:rsidR="662C2125" w:rsidRDefault="662C2125" w:rsidP="662C2125">
      <w:pPr>
        <w:spacing w:line="480" w:lineRule="auto"/>
        <w:ind w:firstLine="708"/>
        <w:jc w:val="both"/>
      </w:pPr>
      <w:r w:rsidRPr="662C2125">
        <w:t>Con ese mismo fundamento, es que se presenta esta comunicación, ya que entendemos que la Provincia debe actuar en consonancia a como lo hace el Gobierno Nacional y con el único fin de no asfixiar las economías de los entrerrianos más necesitados.</w:t>
      </w:r>
    </w:p>
    <w:p w14:paraId="730B3E07" w14:textId="3FED628F" w:rsidR="00D50E2E" w:rsidRPr="00B62949" w:rsidRDefault="607DB552" w:rsidP="607DB552">
      <w:pPr>
        <w:spacing w:line="480" w:lineRule="auto"/>
        <w:ind w:firstLine="708"/>
        <w:jc w:val="both"/>
        <w:rPr>
          <w:color w:val="000000" w:themeColor="text1"/>
          <w:lang w:eastAsia="es-AR"/>
        </w:rPr>
      </w:pPr>
      <w:r w:rsidRPr="607DB552">
        <w:rPr>
          <w:color w:val="000000" w:themeColor="text1"/>
        </w:rPr>
        <w:t xml:space="preserve">Por los fundamentos expuestos, es que solicito a los Sres. Legisladores acompañen el </w:t>
      </w:r>
      <w:proofErr w:type="gramStart"/>
      <w:r w:rsidRPr="607DB552">
        <w:rPr>
          <w:color w:val="000000" w:themeColor="text1"/>
        </w:rPr>
        <w:t>presente</w:t>
      </w:r>
      <w:proofErr w:type="gramEnd"/>
      <w:r w:rsidRPr="607DB552">
        <w:rPr>
          <w:color w:val="000000" w:themeColor="text1"/>
        </w:rPr>
        <w:t xml:space="preserve"> Proyecto de Comunicación.</w:t>
      </w:r>
    </w:p>
    <w:sectPr w:rsidR="00D50E2E" w:rsidRPr="00B62949" w:rsidSect="003C51EC">
      <w:pgSz w:w="12240" w:h="15840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43"/>
    <w:rsid w:val="00033CE2"/>
    <w:rsid w:val="0008081D"/>
    <w:rsid w:val="00084FE4"/>
    <w:rsid w:val="000C515F"/>
    <w:rsid w:val="000D68E6"/>
    <w:rsid w:val="000F07E6"/>
    <w:rsid w:val="00116A85"/>
    <w:rsid w:val="00185C9C"/>
    <w:rsid w:val="002E16C2"/>
    <w:rsid w:val="003C51EC"/>
    <w:rsid w:val="003F6C11"/>
    <w:rsid w:val="00404D4C"/>
    <w:rsid w:val="00422BF7"/>
    <w:rsid w:val="00430CED"/>
    <w:rsid w:val="00496CE2"/>
    <w:rsid w:val="004D20A4"/>
    <w:rsid w:val="00612517"/>
    <w:rsid w:val="006F00F8"/>
    <w:rsid w:val="00750AA4"/>
    <w:rsid w:val="007F2304"/>
    <w:rsid w:val="008015FE"/>
    <w:rsid w:val="009958EB"/>
    <w:rsid w:val="009A00EF"/>
    <w:rsid w:val="00B24EB6"/>
    <w:rsid w:val="00B62949"/>
    <w:rsid w:val="00BC7C62"/>
    <w:rsid w:val="00D45343"/>
    <w:rsid w:val="00D50E2E"/>
    <w:rsid w:val="00D85CE3"/>
    <w:rsid w:val="00E633BB"/>
    <w:rsid w:val="00EC2CB9"/>
    <w:rsid w:val="00F761D2"/>
    <w:rsid w:val="00FB7AA0"/>
    <w:rsid w:val="00FE7DA0"/>
    <w:rsid w:val="0F72B99F"/>
    <w:rsid w:val="316C6EB4"/>
    <w:rsid w:val="582600AD"/>
    <w:rsid w:val="5AFD2C45"/>
    <w:rsid w:val="607DB552"/>
    <w:rsid w:val="61C51F65"/>
    <w:rsid w:val="662C2125"/>
    <w:rsid w:val="67A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600AD"/>
  <w15:docId w15:val="{26F7D97B-7386-4B00-8035-88D226CE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ED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30CED"/>
    <w:pPr>
      <w:keepNext/>
      <w:jc w:val="both"/>
      <w:outlineLvl w:val="0"/>
    </w:pPr>
    <w:rPr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936F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30CED"/>
    <w:pPr>
      <w:jc w:val="both"/>
    </w:pPr>
    <w:rPr>
      <w:lang w:val="es-AR"/>
    </w:rPr>
  </w:style>
  <w:style w:type="character" w:customStyle="1" w:styleId="TextoindependienteCar">
    <w:name w:val="Texto independiente Car"/>
    <w:link w:val="Textoindependiente"/>
    <w:uiPriority w:val="99"/>
    <w:semiHidden/>
    <w:rsid w:val="007936F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9958EB"/>
    <w:rPr>
      <w:rFonts w:ascii="Segoe UI" w:hAnsi="Segoe UI"/>
      <w:sz w:val="18"/>
      <w:szCs w:val="18"/>
      <w:lang w:val="es-AR"/>
    </w:rPr>
  </w:style>
  <w:style w:type="character" w:customStyle="1" w:styleId="TextodegloboCar">
    <w:name w:val="Texto de globo Car"/>
    <w:link w:val="Textodeglobo"/>
    <w:uiPriority w:val="99"/>
    <w:semiHidden/>
    <w:locked/>
    <w:rsid w:val="009958EB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COMUNICACIÓN</vt:lpstr>
    </vt:vector>
  </TitlesOfParts>
  <Company>H.C.S.E.R.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COMUNICACIÓN</dc:title>
  <dc:subject/>
  <dc:creator>Rosario La Madrid</dc:creator>
  <cp:keywords/>
  <dc:description/>
  <cp:lastModifiedBy>Senado</cp:lastModifiedBy>
  <cp:revision>2</cp:revision>
  <cp:lastPrinted>2018-07-25T18:20:00Z</cp:lastPrinted>
  <dcterms:created xsi:type="dcterms:W3CDTF">2019-09-03T20:03:00Z</dcterms:created>
  <dcterms:modified xsi:type="dcterms:W3CDTF">2019-09-03T20:03:00Z</dcterms:modified>
</cp:coreProperties>
</file>