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3E564E" w:rsidRDefault="000815A8">
      <w:pPr>
        <w:spacing w:line="360" w:lineRule="auto"/>
        <w:jc w:val="center"/>
      </w:pPr>
      <w:bookmarkStart w:id="0" w:name="_GoBack"/>
      <w:bookmarkEnd w:id="0"/>
      <w:r>
        <w:t>A HONORABLE CÁMARA DE SENADORES DE LA PROVINCIA DE ENTRE RÍOS</w:t>
      </w:r>
    </w:p>
    <w:p w14:paraId="00000002" w14:textId="77777777" w:rsidR="003E564E" w:rsidRDefault="000815A8">
      <w:pPr>
        <w:spacing w:line="360" w:lineRule="auto"/>
      </w:pPr>
      <w:r>
        <w:t xml:space="preserve"> </w:t>
      </w:r>
    </w:p>
    <w:p w14:paraId="00000003" w14:textId="77777777" w:rsidR="003E564E" w:rsidRDefault="000815A8">
      <w:pPr>
        <w:spacing w:line="360" w:lineRule="auto"/>
        <w:jc w:val="center"/>
        <w:rPr>
          <w:b/>
        </w:rPr>
      </w:pPr>
      <w:r>
        <w:rPr>
          <w:b/>
        </w:rPr>
        <w:t>D E C L A R A:</w:t>
      </w:r>
    </w:p>
    <w:p w14:paraId="00000004" w14:textId="77777777" w:rsidR="003E564E" w:rsidRDefault="000815A8">
      <w:pPr>
        <w:spacing w:line="360" w:lineRule="auto"/>
        <w:jc w:val="center"/>
        <w:rPr>
          <w:b/>
        </w:rPr>
      </w:pPr>
      <w:r>
        <w:rPr>
          <w:b/>
        </w:rPr>
        <w:t xml:space="preserve"> </w:t>
      </w:r>
    </w:p>
    <w:p w14:paraId="00000005" w14:textId="77777777" w:rsidR="003E564E" w:rsidRDefault="000815A8">
      <w:pPr>
        <w:spacing w:line="360" w:lineRule="auto"/>
        <w:jc w:val="center"/>
      </w:pPr>
      <w:r>
        <w:t xml:space="preserve"> </w:t>
      </w:r>
    </w:p>
    <w:p w14:paraId="00000006" w14:textId="77777777" w:rsidR="003E564E" w:rsidRDefault="000815A8">
      <w:pPr>
        <w:spacing w:line="360" w:lineRule="auto"/>
        <w:jc w:val="both"/>
      </w:pPr>
      <w:r>
        <w:rPr>
          <w:b/>
          <w:u w:val="single"/>
        </w:rPr>
        <w:t>PRIMERO:</w:t>
      </w:r>
      <w:r>
        <w:t xml:space="preserve"> De Interés Legislativo para este Honorable Cuerpo, la V edición de la Fiesta Nacional de la Sandía, a desarrollarse </w:t>
      </w:r>
      <w:r>
        <w:rPr>
          <w:highlight w:val="white"/>
        </w:rPr>
        <w:t>los días</w:t>
      </w:r>
      <w:r>
        <w:t xml:space="preserve"> 24, 25 y 26</w:t>
      </w:r>
      <w:r>
        <w:rPr>
          <w:highlight w:val="white"/>
        </w:rPr>
        <w:t xml:space="preserve"> de enero de 2020</w:t>
      </w:r>
      <w:r>
        <w:t>, en la ciudad de Santa Ana.</w:t>
      </w:r>
    </w:p>
    <w:p w14:paraId="00000007" w14:textId="77777777" w:rsidR="003E564E" w:rsidRDefault="000815A8">
      <w:pPr>
        <w:spacing w:line="360" w:lineRule="auto"/>
        <w:jc w:val="both"/>
      </w:pPr>
      <w:r>
        <w:t xml:space="preserve"> </w:t>
      </w:r>
    </w:p>
    <w:p w14:paraId="00000008" w14:textId="77777777" w:rsidR="003E564E" w:rsidRDefault="000815A8">
      <w:pPr>
        <w:spacing w:line="360" w:lineRule="auto"/>
        <w:jc w:val="both"/>
      </w:pPr>
      <w:r>
        <w:rPr>
          <w:b/>
          <w:u w:val="single"/>
        </w:rPr>
        <w:t>SEGUNDO:</w:t>
      </w:r>
      <w:r>
        <w:t xml:space="preserve"> Comuníquese a la Municipalidad de Santa Ana.</w:t>
      </w:r>
    </w:p>
    <w:p w14:paraId="00000009" w14:textId="77777777" w:rsidR="003E564E" w:rsidRDefault="003E564E">
      <w:pPr>
        <w:jc w:val="both"/>
      </w:pPr>
    </w:p>
    <w:p w14:paraId="0000000A" w14:textId="77777777" w:rsidR="003E564E" w:rsidRDefault="003E564E">
      <w:pPr>
        <w:jc w:val="both"/>
      </w:pPr>
    </w:p>
    <w:p w14:paraId="0000000B" w14:textId="77777777" w:rsidR="003E564E" w:rsidRDefault="003E564E">
      <w:pPr>
        <w:jc w:val="both"/>
      </w:pPr>
    </w:p>
    <w:p w14:paraId="0000000C" w14:textId="77777777" w:rsidR="003E564E" w:rsidRDefault="003E564E">
      <w:pPr>
        <w:jc w:val="both"/>
      </w:pPr>
    </w:p>
    <w:p w14:paraId="0000000D" w14:textId="77777777" w:rsidR="003E564E" w:rsidRDefault="003E564E">
      <w:pPr>
        <w:jc w:val="both"/>
      </w:pPr>
    </w:p>
    <w:p w14:paraId="0000000E" w14:textId="77777777" w:rsidR="003E564E" w:rsidRDefault="003E564E">
      <w:pPr>
        <w:jc w:val="both"/>
      </w:pPr>
    </w:p>
    <w:p w14:paraId="0000000F" w14:textId="77777777" w:rsidR="003E564E" w:rsidRDefault="003E564E">
      <w:pPr>
        <w:jc w:val="both"/>
      </w:pPr>
    </w:p>
    <w:p w14:paraId="00000010" w14:textId="77777777" w:rsidR="003E564E" w:rsidRDefault="003E564E">
      <w:pPr>
        <w:jc w:val="both"/>
      </w:pPr>
    </w:p>
    <w:p w14:paraId="00000011" w14:textId="77777777" w:rsidR="003E564E" w:rsidRDefault="003E564E">
      <w:pPr>
        <w:jc w:val="both"/>
      </w:pPr>
    </w:p>
    <w:p w14:paraId="00000012" w14:textId="77777777" w:rsidR="003E564E" w:rsidRDefault="003E564E">
      <w:pPr>
        <w:jc w:val="both"/>
      </w:pPr>
    </w:p>
    <w:p w14:paraId="00000013" w14:textId="77777777" w:rsidR="003E564E" w:rsidRDefault="003E564E">
      <w:pPr>
        <w:jc w:val="both"/>
      </w:pPr>
    </w:p>
    <w:p w14:paraId="00000014" w14:textId="77777777" w:rsidR="003E564E" w:rsidRDefault="003E564E">
      <w:pPr>
        <w:jc w:val="both"/>
      </w:pPr>
    </w:p>
    <w:p w14:paraId="00000015" w14:textId="77777777" w:rsidR="003E564E" w:rsidRDefault="003E564E">
      <w:pPr>
        <w:jc w:val="both"/>
      </w:pPr>
    </w:p>
    <w:p w14:paraId="00000016" w14:textId="77777777" w:rsidR="003E564E" w:rsidRDefault="003E564E">
      <w:pPr>
        <w:jc w:val="both"/>
      </w:pPr>
    </w:p>
    <w:p w14:paraId="00000017" w14:textId="77777777" w:rsidR="003E564E" w:rsidRDefault="003E564E">
      <w:pPr>
        <w:jc w:val="both"/>
      </w:pPr>
    </w:p>
    <w:p w14:paraId="00000018" w14:textId="77777777" w:rsidR="003E564E" w:rsidRDefault="003E564E">
      <w:pPr>
        <w:jc w:val="both"/>
      </w:pPr>
    </w:p>
    <w:p w14:paraId="00000019" w14:textId="77777777" w:rsidR="003E564E" w:rsidRDefault="003E564E">
      <w:pPr>
        <w:jc w:val="both"/>
      </w:pPr>
    </w:p>
    <w:p w14:paraId="0000001A" w14:textId="77777777" w:rsidR="003E564E" w:rsidRDefault="003E564E">
      <w:pPr>
        <w:jc w:val="both"/>
      </w:pPr>
    </w:p>
    <w:p w14:paraId="0000001B" w14:textId="77777777" w:rsidR="003E564E" w:rsidRDefault="003E564E">
      <w:pPr>
        <w:jc w:val="both"/>
      </w:pPr>
    </w:p>
    <w:p w14:paraId="0000001C" w14:textId="77777777" w:rsidR="003E564E" w:rsidRDefault="003E564E">
      <w:pPr>
        <w:jc w:val="both"/>
      </w:pPr>
    </w:p>
    <w:p w14:paraId="0000001D" w14:textId="77777777" w:rsidR="003E564E" w:rsidRDefault="003E564E">
      <w:pPr>
        <w:jc w:val="both"/>
      </w:pPr>
    </w:p>
    <w:p w14:paraId="0000001E" w14:textId="77777777" w:rsidR="003E564E" w:rsidRDefault="003E564E">
      <w:pPr>
        <w:jc w:val="both"/>
      </w:pPr>
    </w:p>
    <w:p w14:paraId="0000001F" w14:textId="77777777" w:rsidR="003E564E" w:rsidRDefault="003E564E">
      <w:pPr>
        <w:jc w:val="both"/>
      </w:pPr>
    </w:p>
    <w:p w14:paraId="00000020" w14:textId="77777777" w:rsidR="003E564E" w:rsidRDefault="003E564E">
      <w:pPr>
        <w:jc w:val="both"/>
      </w:pPr>
    </w:p>
    <w:p w14:paraId="00000021" w14:textId="77777777" w:rsidR="003E564E" w:rsidRDefault="003E564E">
      <w:pPr>
        <w:jc w:val="both"/>
      </w:pPr>
    </w:p>
    <w:p w14:paraId="00000022" w14:textId="77777777" w:rsidR="003E564E" w:rsidRDefault="003E564E">
      <w:pPr>
        <w:jc w:val="both"/>
      </w:pPr>
    </w:p>
    <w:p w14:paraId="00000023" w14:textId="77777777" w:rsidR="003E564E" w:rsidRDefault="000815A8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FUNDAMENTOS</w:t>
      </w:r>
    </w:p>
    <w:p w14:paraId="00000024" w14:textId="77777777" w:rsidR="003E564E" w:rsidRDefault="000815A8">
      <w:pPr>
        <w:spacing w:line="360" w:lineRule="auto"/>
        <w:jc w:val="both"/>
      </w:pPr>
      <w:r>
        <w:t xml:space="preserve"> </w:t>
      </w:r>
    </w:p>
    <w:p w14:paraId="00000025" w14:textId="77777777" w:rsidR="003E564E" w:rsidRDefault="000815A8">
      <w:pPr>
        <w:spacing w:line="360" w:lineRule="auto"/>
        <w:jc w:val="both"/>
      </w:pPr>
      <w:r>
        <w:lastRenderedPageBreak/>
        <w:t>Señor Presidente:</w:t>
      </w:r>
    </w:p>
    <w:p w14:paraId="00000026" w14:textId="77777777" w:rsidR="003E564E" w:rsidRDefault="000815A8">
      <w:pPr>
        <w:spacing w:line="360" w:lineRule="auto"/>
        <w:ind w:firstLine="720"/>
        <w:jc w:val="both"/>
      </w:pPr>
      <w:r>
        <w:t xml:space="preserve">Del 24 al 26 </w:t>
      </w:r>
      <w:r>
        <w:rPr>
          <w:highlight w:val="white"/>
        </w:rPr>
        <w:t>de enero de 2020</w:t>
      </w:r>
      <w:r>
        <w:t>, la ciudad de Santa Ana será sede de la cuarta edición de la Fiesta Nacional de la Sandía. El evento está organizado por la Municipalidad de dicha ciudad.</w:t>
      </w:r>
    </w:p>
    <w:p w14:paraId="00000027" w14:textId="77777777" w:rsidR="003E564E" w:rsidRDefault="000815A8">
      <w:pPr>
        <w:spacing w:line="360" w:lineRule="auto"/>
        <w:ind w:firstLine="720"/>
        <w:jc w:val="both"/>
      </w:pPr>
      <w:r>
        <w:t>Desde su inicio esta fiesta ha congregado a una gran cantidad de espectadores de la localidad como a</w:t>
      </w:r>
      <w:r>
        <w:t xml:space="preserve">sí también de la región y de la provincia demostrado un crecimiento sostenido a lo largo de todas sus ediciones y en el impacto que dicho evento tiene en el desarrollo turístico de la ciudad de Santa </w:t>
      </w:r>
      <w:proofErr w:type="spellStart"/>
      <w:r>
        <w:t>ana</w:t>
      </w:r>
      <w:proofErr w:type="spellEnd"/>
      <w:r>
        <w:t>.</w:t>
      </w:r>
    </w:p>
    <w:p w14:paraId="00000028" w14:textId="77777777" w:rsidR="003E564E" w:rsidRDefault="000815A8">
      <w:pPr>
        <w:spacing w:line="360" w:lineRule="auto"/>
        <w:ind w:firstLine="720"/>
        <w:jc w:val="both"/>
      </w:pPr>
      <w:r>
        <w:rPr>
          <w:highlight w:val="white"/>
        </w:rPr>
        <w:t>La Fiesta de la Sandía cuenta con un historial de t</w:t>
      </w:r>
      <w:r>
        <w:rPr>
          <w:highlight w:val="white"/>
        </w:rPr>
        <w:t xml:space="preserve">res ediciones de nivel regional, con veinticinco de nivel provincial y dos ediciones de nivel nacional, estatus que alcanzó  luego de que fuera declarada Fiesta Nacional a </w:t>
      </w:r>
      <w:proofErr w:type="spellStart"/>
      <w:r>
        <w:rPr>
          <w:highlight w:val="white"/>
        </w:rPr>
        <w:t>travès</w:t>
      </w:r>
      <w:proofErr w:type="spellEnd"/>
      <w:r>
        <w:rPr>
          <w:highlight w:val="white"/>
        </w:rPr>
        <w:t xml:space="preserve"> de la </w:t>
      </w:r>
      <w:proofErr w:type="spellStart"/>
      <w:r>
        <w:rPr>
          <w:highlight w:val="white"/>
        </w:rPr>
        <w:t>resoluciòn</w:t>
      </w:r>
      <w:proofErr w:type="spellEnd"/>
      <w:r>
        <w:rPr>
          <w:highlight w:val="white"/>
        </w:rPr>
        <w:t xml:space="preserve"> Nº 340 del Ministerio de Turismo de la Nación llevándose a c</w:t>
      </w:r>
      <w:r>
        <w:rPr>
          <w:highlight w:val="white"/>
        </w:rPr>
        <w:t>abo en enero del corriente año la 1º Fiesta Nacional de la Sandía</w:t>
      </w:r>
    </w:p>
    <w:p w14:paraId="00000029" w14:textId="77777777" w:rsidR="003E564E" w:rsidRDefault="000815A8">
      <w:pPr>
        <w:spacing w:line="360" w:lineRule="auto"/>
        <w:ind w:firstLine="720"/>
        <w:jc w:val="both"/>
      </w:pPr>
      <w:r>
        <w:t>Desde el aspecto cultural esta fiesta constituye un homenaje a las familias productoras</w:t>
      </w:r>
      <w:r>
        <w:rPr>
          <w:highlight w:val="white"/>
        </w:rPr>
        <w:t xml:space="preserve"> de Sandía, cultivo alternativo y complementario a la producción citrícola, principal fuente de trabajo</w:t>
      </w:r>
      <w:r>
        <w:rPr>
          <w:highlight w:val="white"/>
        </w:rPr>
        <w:t xml:space="preserve"> de nuestra zona y región</w:t>
      </w:r>
      <w:r>
        <w:t>, revalorizando su labor productiva.</w:t>
      </w:r>
    </w:p>
    <w:p w14:paraId="0000002A" w14:textId="77777777" w:rsidR="003E564E" w:rsidRDefault="000815A8">
      <w:pPr>
        <w:spacing w:line="360" w:lineRule="auto"/>
        <w:ind w:firstLine="720"/>
        <w:jc w:val="both"/>
      </w:pPr>
      <w:r>
        <w:rPr>
          <w:highlight w:val="white"/>
        </w:rPr>
        <w:t xml:space="preserve">Desde el aspecto turístico el impacto que produce este evento es altamente positivo ya que incrementa el movimiento en los establecimientos gastronómicos, de alojamiento y comerciales, como así </w:t>
      </w:r>
      <w:r>
        <w:rPr>
          <w:highlight w:val="white"/>
        </w:rPr>
        <w:t>también en el transporte y en las ventas de productos regionales.</w:t>
      </w:r>
    </w:p>
    <w:p w14:paraId="0000002B" w14:textId="77777777" w:rsidR="003E564E" w:rsidRDefault="000815A8">
      <w:pPr>
        <w:spacing w:line="360" w:lineRule="auto"/>
        <w:ind w:firstLine="720"/>
        <w:jc w:val="both"/>
      </w:pPr>
      <w:r>
        <w:t xml:space="preserve">Este evento, que constituye un hecho cultural y turístico para la ciudad, merece ser destacado y reconocido mediante la declaración que se propone, motivo por el cual solicito a mis </w:t>
      </w:r>
      <w:proofErr w:type="spellStart"/>
      <w:r>
        <w:t>pares</w:t>
      </w:r>
      <w:proofErr w:type="spellEnd"/>
      <w:r>
        <w:t xml:space="preserve"> me</w:t>
      </w:r>
      <w:r>
        <w:t xml:space="preserve"> acompañen en la aprobación este Proyecto de Declaración.</w:t>
      </w:r>
    </w:p>
    <w:p w14:paraId="0000002C" w14:textId="77777777" w:rsidR="003E564E" w:rsidRDefault="003E564E"/>
    <w:sectPr w:rsidR="003E564E">
      <w:pgSz w:w="11906" w:h="16838"/>
      <w:pgMar w:top="3401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4E"/>
    <w:rsid w:val="000815A8"/>
    <w:rsid w:val="003E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5DC159-DD1B-4504-859C-193CD4EF6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Senado</dc:creator>
  <cp:lastModifiedBy>Senado</cp:lastModifiedBy>
  <cp:revision>2</cp:revision>
  <dcterms:created xsi:type="dcterms:W3CDTF">2019-09-03T19:40:00Z</dcterms:created>
  <dcterms:modified xsi:type="dcterms:W3CDTF">2019-09-03T19:40:00Z</dcterms:modified>
</cp:coreProperties>
</file>