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37622B">
        <w:rPr>
          <w:rFonts w:ascii="Arial" w:hAnsi="Arial" w:cs="Arial"/>
        </w:rPr>
        <w:t xml:space="preserve">De Interés del H. Senado el 50º aniversario de la inauguración del Túnel Subfluvial “Raúl Uranga – Carlos Sylvestre </w:t>
      </w:r>
      <w:proofErr w:type="spellStart"/>
      <w:r w:rsidR="0037622B">
        <w:rPr>
          <w:rFonts w:ascii="Arial" w:hAnsi="Arial" w:cs="Arial"/>
        </w:rPr>
        <w:t>Begnis</w:t>
      </w:r>
      <w:proofErr w:type="spellEnd"/>
      <w:r w:rsidR="0037622B">
        <w:rPr>
          <w:rFonts w:ascii="Arial" w:hAnsi="Arial" w:cs="Arial"/>
        </w:rPr>
        <w:t>” que se conmemora el próximo 13 de diciembre.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B65283">
        <w:rPr>
          <w:rFonts w:ascii="Arial" w:hAnsi="Arial" w:cs="Arial"/>
        </w:rPr>
        <w:t>, etcétera.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37723D">
        <w:rPr>
          <w:rFonts w:ascii="Arial" w:hAnsi="Arial"/>
          <w:b/>
        </w:rPr>
        <w:t>18 de septiembre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7723D" w:rsidRDefault="0037723D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37723D" w:rsidRDefault="0037723D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37723D" w:rsidRDefault="0037723D">
      <w:pPr>
        <w:jc w:val="both"/>
        <w:rPr>
          <w:b/>
          <w:sz w:val="22"/>
        </w:rPr>
      </w:pPr>
    </w:p>
    <w:p w:rsidR="0037723D" w:rsidRDefault="0037723D">
      <w:pPr>
        <w:jc w:val="both"/>
        <w:rPr>
          <w:b/>
          <w:sz w:val="22"/>
        </w:rPr>
      </w:pPr>
    </w:p>
    <w:p w:rsidR="0037723D" w:rsidRDefault="0037723D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37723D" w:rsidRDefault="0037723D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37723D" w:rsidRDefault="0037723D">
      <w:pPr>
        <w:jc w:val="both"/>
        <w:rPr>
          <w:b/>
          <w:sz w:val="22"/>
        </w:rPr>
      </w:pPr>
    </w:p>
    <w:p w:rsidR="0037723D" w:rsidRDefault="0037723D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37723D" w:rsidRDefault="0037723D"/>
    <w:p w:rsidR="0037723D" w:rsidRDefault="0037723D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A44C87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96F" w:rsidRDefault="00E8296F">
      <w:r>
        <w:separator/>
      </w:r>
    </w:p>
  </w:endnote>
  <w:endnote w:type="continuationSeparator" w:id="0">
    <w:p w:rsidR="00E8296F" w:rsidRDefault="00E8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C87" w:rsidRDefault="00A44C87" w:rsidP="00A44C8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Mattiauda.</w:t>
    </w:r>
  </w:p>
  <w:p w:rsidR="00A44C87" w:rsidRDefault="00A44C87" w:rsidP="00A44C8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13.329</w:t>
    </w:r>
  </w:p>
  <w:p w:rsidR="00A44C87" w:rsidRDefault="00A44C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96F" w:rsidRDefault="00E8296F">
      <w:r>
        <w:separator/>
      </w:r>
    </w:p>
  </w:footnote>
  <w:footnote w:type="continuationSeparator" w:id="0">
    <w:p w:rsidR="00E8296F" w:rsidRDefault="00E82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2014C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7622B"/>
    <w:rsid w:val="0037723D"/>
    <w:rsid w:val="003B4CE1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3107D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44C87"/>
    <w:rsid w:val="00AF4E8B"/>
    <w:rsid w:val="00B04602"/>
    <w:rsid w:val="00B36B3E"/>
    <w:rsid w:val="00B65283"/>
    <w:rsid w:val="00C627D6"/>
    <w:rsid w:val="00C75F26"/>
    <w:rsid w:val="00CB3BCB"/>
    <w:rsid w:val="00CD1A83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8296F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2019-09-18T12:40:00Z</cp:lastPrinted>
  <dcterms:created xsi:type="dcterms:W3CDTF">2019-09-13T12:13:00Z</dcterms:created>
  <dcterms:modified xsi:type="dcterms:W3CDTF">2019-09-19T18:38:00Z</dcterms:modified>
</cp:coreProperties>
</file>