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6E1B53" w:rsidRDefault="00CB254C">
      <w:pPr>
        <w:spacing w:after="16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PROYECTO DE COMUNICACIÓN</w:t>
      </w:r>
    </w:p>
    <w:p w14:paraId="00000002" w14:textId="77777777" w:rsidR="006E1B53" w:rsidRDefault="00CB254C">
      <w:pPr>
        <w:spacing w:after="16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77777777" w:rsidR="006E1B53" w:rsidRDefault="00CB254C">
      <w:pPr>
        <w:spacing w:after="16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Autor/es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Larrarte</w:t>
      </w:r>
      <w:proofErr w:type="spellEnd"/>
    </w:p>
    <w:p w14:paraId="00000004" w14:textId="77777777" w:rsidR="006E1B53" w:rsidRDefault="00CB254C">
      <w:pPr>
        <w:spacing w:after="16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Solicitar a la Dirección Nacional de Vialidad que arbitre los medios necesarios para garantizar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transitabilidad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seguridad de la Ruta Nacional Nº 18 en el tramo comprendido en el cruce de vías del ferrocarril entre San Salvador y General Campos.</w:t>
      </w:r>
    </w:p>
    <w:p w14:paraId="00000005" w14:textId="77777777" w:rsidR="006E1B53" w:rsidRDefault="006E1B53">
      <w:pPr>
        <w:spacing w:after="160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6E1B53" w:rsidRDefault="00CB254C">
      <w:pPr>
        <w:shd w:val="clear" w:color="auto" w:fill="FFFFFF"/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MENTOS</w:t>
      </w:r>
    </w:p>
    <w:p w14:paraId="00000007" w14:textId="77777777" w:rsidR="006E1B53" w:rsidRDefault="00CB254C">
      <w:pP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Señor presidente y señores legisladores:</w:t>
      </w:r>
    </w:p>
    <w:p w14:paraId="00000008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nadie escapa que la Ruta Nacional Nº 18 es una vía de alto volumen de tránsito y la total paralización de las obras de transformación en autovía ha provocado el completo abandono, como tampoco escapa a nadi</w:t>
      </w:r>
      <w:r>
        <w:rPr>
          <w:rFonts w:ascii="Times New Roman" w:eastAsia="Times New Roman" w:hAnsi="Times New Roman" w:cs="Times New Roman"/>
          <w:sz w:val="24"/>
          <w:szCs w:val="24"/>
        </w:rPr>
        <w:t>e que Vialidad Nacional es el organismo dependiente del Ministerio de Transporte de la Nación encargado de la ejecución, mantenimiento y conservación de las Rutas Nacionales en todo el país.</w:t>
      </w:r>
    </w:p>
    <w:p w14:paraId="00000009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abandono total de los trabajos que se realizaban en la Ruta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cional Nº 18 empieza a generar inconvenientes de gran envergadura y fallas de seguridad en el tránsito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vehícular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distintos sectores de su trazado.  Especialmente, en el cruce de las vías del ferrocarril entre las localidades de San Salvador y General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mpos, departamento San Salvador. </w:t>
      </w:r>
    </w:p>
    <w:p w14:paraId="0000000A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Precisamente, en el lugar que el Organismo Vial Nacional identifica como “Construcción de nuevo distribuidor de tránsito en Km 217”, la arteria alternativa de la obra -abandonada- por donde se desvía y conduce el tránsito </w:t>
      </w:r>
      <w:r>
        <w:rPr>
          <w:rFonts w:ascii="Times New Roman" w:eastAsia="Times New Roman" w:hAnsi="Times New Roman" w:cs="Times New Roman"/>
          <w:sz w:val="24"/>
          <w:szCs w:val="24"/>
        </w:rPr>
        <w:t>está intransitable, con escasa y precaria señalización.</w:t>
      </w:r>
    </w:p>
    <w:p w14:paraId="0000000B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Allí, como en toda obra vial, es necesario no sólo un adecuado mantenimiento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transitabilidad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vía alternativa sino también la adopción de un sistema de señalamiento adecuado que encauce la </w:t>
      </w:r>
      <w:r>
        <w:rPr>
          <w:rFonts w:ascii="Times New Roman" w:eastAsia="Times New Roman" w:hAnsi="Times New Roman" w:cs="Times New Roman"/>
          <w:sz w:val="24"/>
          <w:szCs w:val="24"/>
        </w:rPr>
        <w:t>circulación de modo que esta pueda hacerse sin entorpecimientos y con seguridad.</w:t>
      </w:r>
    </w:p>
    <w:p w14:paraId="0000000C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Creemos que el lugar y su estado requieren de una urgente intervención del organismo para realizar tareas de conservación vial y de adecuada información y señalización que evi</w:t>
      </w:r>
      <w:r>
        <w:rPr>
          <w:rFonts w:ascii="Times New Roman" w:eastAsia="Times New Roman" w:hAnsi="Times New Roman" w:cs="Times New Roman"/>
          <w:sz w:val="24"/>
          <w:szCs w:val="24"/>
        </w:rPr>
        <w:t>te daños a los usuarios y/o sus vehículos.</w:t>
      </w:r>
    </w:p>
    <w:p w14:paraId="0000000D" w14:textId="77777777" w:rsidR="006E1B53" w:rsidRDefault="00CB254C">
      <w:pPr>
        <w:shd w:val="clear" w:color="auto" w:fill="FFFFFF"/>
        <w:spacing w:after="24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 definitiva, este proyecto de comunicación encuentra su fundamento en la necesidad de garantizar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transitabilidad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la seguridad de los usuarios de la Ruta Nacional Nº 18 -en el lugar indicado- por parte del o</w:t>
      </w:r>
      <w:r>
        <w:rPr>
          <w:rFonts w:ascii="Times New Roman" w:eastAsia="Times New Roman" w:hAnsi="Times New Roman" w:cs="Times New Roman"/>
          <w:sz w:val="24"/>
          <w:szCs w:val="24"/>
        </w:rPr>
        <w:t>rganismo responsable.</w:t>
      </w:r>
    </w:p>
    <w:p w14:paraId="0000000E" w14:textId="77777777" w:rsidR="006E1B53" w:rsidRDefault="00CB254C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0000000F" w14:textId="77777777" w:rsidR="006E1B53" w:rsidRDefault="00CB254C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 SENADO DE LA PROVINCIA DE ENTRE RÍOS:</w:t>
      </w:r>
    </w:p>
    <w:p w14:paraId="00000010" w14:textId="77777777" w:rsidR="006E1B53" w:rsidRDefault="00CB254C">
      <w:pPr>
        <w:shd w:val="clear" w:color="auto" w:fill="FFFFFF"/>
        <w:spacing w:after="240"/>
        <w:ind w:firstLine="851"/>
        <w:jc w:val="both"/>
        <w:rPr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Vería con agrado que Vialidad Nacional organismo dependiente del Ministerio de Transporte de la Nación como encargado del mantenimiento y conservación de las Rutas Nacionales en todo el país,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en forma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urgente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arbitre los medios y adopte todos los recaudos necesarios para garantizar la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transitabilidad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y seguridad de la Ruta Nacional Nº 18 en el tramo comprendido en el cruce de vías del ferrocarril entre las ciudades de San Salvador y General C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ampos, departamento San Salvador, provincia de Entre Ríos, donde se encontraba en ejecución la Construcción de nuevo distribuidor de tránsito Km 217”.</w:t>
      </w:r>
    </w:p>
    <w:sectPr w:rsidR="006E1B53">
      <w:pgSz w:w="11906" w:h="16838"/>
      <w:pgMar w:top="3118" w:right="1133" w:bottom="1133" w:left="22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53"/>
    <w:rsid w:val="006E1B53"/>
    <w:rsid w:val="00CB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53650-AD06-4777-87F6-18A16004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2019-09-17T21:57:00Z</dcterms:created>
  <dcterms:modified xsi:type="dcterms:W3CDTF">2019-09-17T21:57:00Z</dcterms:modified>
</cp:coreProperties>
</file>