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8D8" w:rsidRPr="00152850" w:rsidRDefault="00AE78D8" w:rsidP="00E9309E">
      <w:pPr>
        <w:spacing w:line="360" w:lineRule="auto"/>
        <w:jc w:val="both"/>
        <w:rPr>
          <w:sz w:val="28"/>
          <w:szCs w:val="28"/>
        </w:rPr>
      </w:pPr>
      <w:bookmarkStart w:id="0" w:name="_GoBack"/>
      <w:bookmarkEnd w:id="0"/>
    </w:p>
    <w:p w:rsidR="00B467BC" w:rsidRPr="00152850" w:rsidRDefault="00B467BC" w:rsidP="00E9309E">
      <w:pPr>
        <w:spacing w:line="360" w:lineRule="auto"/>
        <w:jc w:val="both"/>
        <w:rPr>
          <w:sz w:val="28"/>
          <w:szCs w:val="28"/>
        </w:rPr>
      </w:pPr>
    </w:p>
    <w:p w:rsidR="00CC183B" w:rsidRDefault="007F6009" w:rsidP="00E9309E">
      <w:pPr>
        <w:spacing w:line="360" w:lineRule="auto"/>
        <w:ind w:left="708" w:firstLine="708"/>
        <w:jc w:val="both"/>
        <w:rPr>
          <w:sz w:val="28"/>
          <w:szCs w:val="28"/>
        </w:rPr>
      </w:pPr>
      <w:r w:rsidRPr="00152850">
        <w:rPr>
          <w:sz w:val="28"/>
          <w:szCs w:val="28"/>
        </w:rPr>
        <w:t xml:space="preserve"> HONORA</w:t>
      </w:r>
      <w:r w:rsidR="009603FA" w:rsidRPr="00152850">
        <w:rPr>
          <w:sz w:val="28"/>
          <w:szCs w:val="28"/>
        </w:rPr>
        <w:t xml:space="preserve">LE </w:t>
      </w:r>
      <w:r w:rsidR="001D56A6" w:rsidRPr="00152850">
        <w:rPr>
          <w:sz w:val="28"/>
          <w:szCs w:val="28"/>
        </w:rPr>
        <w:t>CAMARA</w:t>
      </w:r>
      <w:r w:rsidR="00CC183B" w:rsidRPr="00152850">
        <w:rPr>
          <w:sz w:val="28"/>
          <w:szCs w:val="28"/>
        </w:rPr>
        <w:t xml:space="preserve"> DE SENADORES</w:t>
      </w:r>
      <w:r w:rsidR="00AE78D8" w:rsidRPr="00152850">
        <w:rPr>
          <w:rFonts w:ascii="Calibri" w:eastAsia="Calibri" w:hAnsi="Calibri"/>
          <w:noProof/>
          <w:sz w:val="28"/>
          <w:szCs w:val="28"/>
          <w:lang w:val="es-AR" w:eastAsia="es-AR"/>
        </w:rPr>
        <mc:AlternateContent>
          <mc:Choice Requires="wps">
            <w:drawing>
              <wp:anchor distT="4294967294" distB="4294967294" distL="114300" distR="114300" simplePos="0" relativeHeight="251659264" behindDoc="0" locked="0" layoutInCell="1" allowOverlap="1" wp14:anchorId="316E63B1" wp14:editId="72F33B1D">
                <wp:simplePos x="0" y="0"/>
                <wp:positionH relativeFrom="column">
                  <wp:posOffset>1323975</wp:posOffset>
                </wp:positionH>
                <wp:positionV relativeFrom="paragraph">
                  <wp:posOffset>55244</wp:posOffset>
                </wp:positionV>
                <wp:extent cx="342900" cy="0"/>
                <wp:effectExtent l="0" t="0" r="19050" b="190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3BAA18" id="Conector recto 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zkHgIAADsEAAAOAAAAZHJzL2Uyb0RvYy54bWysU02P2yAQvVfqf0DcE3+sky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"/>
            </w:pict>
          </mc:Fallback>
        </mc:AlternateContent>
      </w:r>
      <w:r w:rsidR="00CC183B" w:rsidRPr="00152850">
        <w:rPr>
          <w:sz w:val="28"/>
          <w:szCs w:val="28"/>
        </w:rPr>
        <w:t xml:space="preserve"> </w:t>
      </w:r>
    </w:p>
    <w:p w:rsidR="005A5C71" w:rsidRDefault="005A5C71" w:rsidP="00E9309E">
      <w:pPr>
        <w:spacing w:line="360" w:lineRule="auto"/>
        <w:ind w:left="2124" w:firstLine="708"/>
        <w:jc w:val="both"/>
        <w:rPr>
          <w:sz w:val="28"/>
          <w:szCs w:val="28"/>
        </w:rPr>
      </w:pPr>
    </w:p>
    <w:p w:rsidR="00040C87" w:rsidRPr="00152850" w:rsidRDefault="00040C87" w:rsidP="00E9309E">
      <w:pPr>
        <w:spacing w:line="360" w:lineRule="auto"/>
        <w:ind w:left="2124" w:firstLine="708"/>
        <w:jc w:val="both"/>
        <w:rPr>
          <w:sz w:val="28"/>
          <w:szCs w:val="28"/>
        </w:rPr>
      </w:pPr>
      <w:r w:rsidRPr="00152850">
        <w:rPr>
          <w:sz w:val="28"/>
          <w:szCs w:val="28"/>
        </w:rPr>
        <w:t>ENTRE RIOS</w:t>
      </w:r>
    </w:p>
    <w:p w:rsidR="00040C87" w:rsidRPr="00152850" w:rsidRDefault="00040C87" w:rsidP="00E9309E">
      <w:pPr>
        <w:spacing w:line="360" w:lineRule="auto"/>
        <w:jc w:val="both"/>
        <w:rPr>
          <w:sz w:val="28"/>
          <w:szCs w:val="28"/>
        </w:rPr>
      </w:pPr>
    </w:p>
    <w:p w:rsidR="00040C87" w:rsidRDefault="00040C87" w:rsidP="00E9309E">
      <w:pPr>
        <w:spacing w:line="360" w:lineRule="auto"/>
        <w:jc w:val="both"/>
        <w:rPr>
          <w:b/>
          <w:sz w:val="28"/>
          <w:szCs w:val="28"/>
          <w:u w:val="single"/>
        </w:rPr>
      </w:pPr>
      <w:r w:rsidRPr="00152850">
        <w:rPr>
          <w:b/>
          <w:sz w:val="28"/>
          <w:szCs w:val="28"/>
          <w:u w:val="single"/>
        </w:rPr>
        <w:t>FUNDAMENTOS</w:t>
      </w:r>
    </w:p>
    <w:p w:rsidR="00D74F87" w:rsidRPr="00152850" w:rsidRDefault="00D74F87" w:rsidP="00E9309E">
      <w:pPr>
        <w:spacing w:line="360" w:lineRule="auto"/>
        <w:jc w:val="both"/>
        <w:rPr>
          <w:b/>
          <w:sz w:val="28"/>
          <w:szCs w:val="28"/>
          <w:u w:val="single"/>
        </w:rPr>
      </w:pPr>
    </w:p>
    <w:p w:rsidR="00040C87" w:rsidRPr="00152850" w:rsidRDefault="00040C87" w:rsidP="00E9309E">
      <w:pPr>
        <w:spacing w:line="360" w:lineRule="auto"/>
        <w:jc w:val="both"/>
        <w:rPr>
          <w:sz w:val="28"/>
          <w:szCs w:val="28"/>
          <w:u w:val="single"/>
        </w:rPr>
      </w:pPr>
    </w:p>
    <w:p w:rsidR="00E403BE" w:rsidRDefault="00040C87" w:rsidP="006F3112">
      <w:pPr>
        <w:spacing w:line="360" w:lineRule="auto"/>
        <w:jc w:val="both"/>
        <w:rPr>
          <w:sz w:val="28"/>
          <w:szCs w:val="28"/>
          <w:u w:val="single"/>
        </w:rPr>
      </w:pPr>
      <w:r w:rsidRPr="00016B95">
        <w:rPr>
          <w:sz w:val="28"/>
          <w:szCs w:val="28"/>
          <w:u w:val="single"/>
        </w:rPr>
        <w:t>Señor Presidente</w:t>
      </w:r>
      <w:r w:rsidR="00016B95" w:rsidRPr="00016B95">
        <w:rPr>
          <w:sz w:val="28"/>
          <w:szCs w:val="28"/>
          <w:u w:val="single"/>
        </w:rPr>
        <w:t>:</w:t>
      </w:r>
    </w:p>
    <w:p w:rsidR="00B26F09" w:rsidRDefault="00B26F09" w:rsidP="00016B95">
      <w:pPr>
        <w:spacing w:line="360" w:lineRule="auto"/>
        <w:jc w:val="both"/>
        <w:rPr>
          <w:sz w:val="28"/>
          <w:szCs w:val="28"/>
        </w:rPr>
      </w:pPr>
      <w:r w:rsidRPr="00B26F09">
        <w:rPr>
          <w:sz w:val="28"/>
          <w:szCs w:val="28"/>
        </w:rPr>
        <w:tab/>
      </w:r>
      <w:r w:rsidRPr="00B26F09">
        <w:rPr>
          <w:sz w:val="28"/>
          <w:szCs w:val="28"/>
        </w:rPr>
        <w:tab/>
      </w:r>
      <w:r w:rsidRPr="00B26F09">
        <w:rPr>
          <w:sz w:val="28"/>
          <w:szCs w:val="28"/>
        </w:rPr>
        <w:tab/>
      </w:r>
      <w:r>
        <w:rPr>
          <w:sz w:val="28"/>
          <w:szCs w:val="28"/>
        </w:rPr>
        <w:t>“CENTRO DE CONVIVENCIA Y ASISTENCIA A PERSONAS DE LA TERCERA EDAD”. De  Raúl Norberto Erhardt. Se trata de una obra literaria de 140 páginas con fotografías  a todo color de algunos geriátricos de la zona y otras provincias.-</w:t>
      </w:r>
    </w:p>
    <w:p w:rsidR="00016B95" w:rsidRPr="00016B95" w:rsidRDefault="00B26F09" w:rsidP="00016B95">
      <w:pPr>
        <w:spacing w:line="360" w:lineRule="auto"/>
        <w:jc w:val="both"/>
        <w:rPr>
          <w:sz w:val="28"/>
          <w:szCs w:val="28"/>
        </w:rPr>
      </w:pPr>
      <w:r>
        <w:rPr>
          <w:sz w:val="28"/>
          <w:szCs w:val="28"/>
        </w:rPr>
        <w:tab/>
      </w:r>
      <w:r>
        <w:rPr>
          <w:sz w:val="28"/>
          <w:szCs w:val="28"/>
        </w:rPr>
        <w:tab/>
      </w:r>
      <w:r>
        <w:rPr>
          <w:sz w:val="28"/>
          <w:szCs w:val="28"/>
        </w:rPr>
        <w:tab/>
      </w:r>
      <w:r w:rsidR="00016B95" w:rsidRPr="00016B95">
        <w:rPr>
          <w:sz w:val="28"/>
          <w:szCs w:val="28"/>
        </w:rPr>
        <w:t>Las mayores expectativas de vida nos hablan estadísticamente del incremento en cantidad de personas mayores o de la tercera edad. La Argentina en la región es el país con el mayor porcentaje de habitantes de más de 65 años, siendo este un tema que requiere la consideración de la sociedad en general y especialmente de los gobiernos en sus distintos estamentos.-</w:t>
      </w:r>
    </w:p>
    <w:p w:rsidR="00016B95" w:rsidRPr="00016B95" w:rsidRDefault="000B56A3" w:rsidP="00016B95">
      <w:pPr>
        <w:spacing w:line="360" w:lineRule="auto"/>
        <w:jc w:val="both"/>
        <w:rPr>
          <w:sz w:val="28"/>
          <w:szCs w:val="28"/>
        </w:rPr>
      </w:pPr>
      <w:r w:rsidRPr="00016B95">
        <w:rPr>
          <w:sz w:val="28"/>
          <w:szCs w:val="28"/>
        </w:rPr>
        <w:tab/>
      </w:r>
      <w:r w:rsidRPr="00016B95">
        <w:rPr>
          <w:sz w:val="28"/>
          <w:szCs w:val="28"/>
        </w:rPr>
        <w:tab/>
      </w:r>
      <w:r w:rsidRPr="00016B95">
        <w:rPr>
          <w:sz w:val="28"/>
          <w:szCs w:val="28"/>
        </w:rPr>
        <w:tab/>
      </w:r>
      <w:r w:rsidR="00016B95" w:rsidRPr="00016B95">
        <w:rPr>
          <w:sz w:val="28"/>
          <w:szCs w:val="28"/>
        </w:rPr>
        <w:t xml:space="preserve">Las formas y modalidades de vida en estos tiempos, el propio régimen o costumbres familiares, necesidades laborales, colaboraron en diferencias a las familias de varios hijos que alojaban y contenían a los mayores, a la realidad que vivimos hoy, donde estar con alojamientos o residencias para mayores se transforma en una necesidad muy sentida. Las mismas requieren contemplar las disposiciones legales y garantizar un nivel de vida adecuado y confortable a todos aquellos que han entregado prácticamente gran parte de su vida al trabajo para sostener sus familias, a </w:t>
      </w:r>
      <w:r w:rsidR="00016B95" w:rsidRPr="00016B95">
        <w:rPr>
          <w:sz w:val="28"/>
          <w:szCs w:val="28"/>
        </w:rPr>
        <w:lastRenderedPageBreak/>
        <w:t>ellos mismos y dejando también a la sociedad y el país gran parte del producto de su actividad laboral o empresaria.-</w:t>
      </w:r>
    </w:p>
    <w:p w:rsidR="00016B95" w:rsidRPr="00016B95" w:rsidRDefault="00016B95" w:rsidP="00016B95">
      <w:pPr>
        <w:spacing w:line="360" w:lineRule="auto"/>
        <w:jc w:val="both"/>
        <w:rPr>
          <w:sz w:val="28"/>
          <w:szCs w:val="28"/>
        </w:rPr>
      </w:pPr>
      <w:r w:rsidRPr="00016B95">
        <w:rPr>
          <w:sz w:val="28"/>
          <w:szCs w:val="28"/>
        </w:rPr>
        <w:tab/>
      </w:r>
      <w:r w:rsidRPr="00016B95">
        <w:rPr>
          <w:sz w:val="28"/>
          <w:szCs w:val="28"/>
        </w:rPr>
        <w:tab/>
      </w:r>
      <w:r w:rsidRPr="00016B95">
        <w:rPr>
          <w:sz w:val="28"/>
          <w:szCs w:val="28"/>
        </w:rPr>
        <w:tab/>
        <w:t>Las formas y modalidades de vida en estos tiempos, el propio régimen o costumbres familiares, necesidades laborales, colaboraron en diferencias a las familias de varios hijos que alojaban y contenían a los mayores, a la realidad que vivimos hoy, donde estar con alojamientos o residencias para mayores se transforma en una necesidad muy sentida. Las mismas requieren contemplar las disposiciones legales y garantizar un nivel de vida adecuado y confortable a todos aquellos que han entregado prácticamente gran parte de su vida al trabajo para sostener sus familias, a ellos mismos y dejando también a la sociedad y el país gran parte del producto de su actividad laboral o empresaria.-</w:t>
      </w:r>
    </w:p>
    <w:p w:rsidR="00016B95" w:rsidRPr="00016B95" w:rsidRDefault="00016B95" w:rsidP="00016B95">
      <w:pPr>
        <w:spacing w:line="360" w:lineRule="auto"/>
        <w:jc w:val="both"/>
        <w:rPr>
          <w:sz w:val="28"/>
          <w:szCs w:val="28"/>
        </w:rPr>
      </w:pPr>
      <w:r w:rsidRPr="00016B95">
        <w:rPr>
          <w:sz w:val="28"/>
          <w:szCs w:val="28"/>
        </w:rPr>
        <w:tab/>
      </w:r>
      <w:r w:rsidRPr="00016B95">
        <w:rPr>
          <w:sz w:val="28"/>
          <w:szCs w:val="28"/>
        </w:rPr>
        <w:tab/>
      </w:r>
      <w:r w:rsidRPr="00016B95">
        <w:rPr>
          <w:sz w:val="28"/>
          <w:szCs w:val="28"/>
        </w:rPr>
        <w:tab/>
        <w:t>Respecto al presente trabajo al inicio se mencionan datos demográficos de acuerdo al Censo Nacional del año 2.010 y notas de diversos medios indicados en estos escritos. La situación de las personas de la tercera edad -luego- es considerada por especialistas argentinos complementado con descripciones de otros países como España, Suecia, Gran Bretaña, Alemania, China, Colombia, Japón y Estados Unidos, con sus citas correspondientes en el transcurso del libro.-</w:t>
      </w:r>
    </w:p>
    <w:p w:rsidR="00016B95" w:rsidRPr="00016B95" w:rsidRDefault="00016B95" w:rsidP="00016B95">
      <w:pPr>
        <w:spacing w:line="360" w:lineRule="auto"/>
        <w:jc w:val="both"/>
        <w:rPr>
          <w:sz w:val="28"/>
          <w:szCs w:val="28"/>
        </w:rPr>
      </w:pPr>
      <w:r w:rsidRPr="00016B95">
        <w:rPr>
          <w:sz w:val="28"/>
          <w:szCs w:val="28"/>
        </w:rPr>
        <w:tab/>
      </w:r>
      <w:r w:rsidRPr="00016B95">
        <w:rPr>
          <w:sz w:val="28"/>
          <w:szCs w:val="28"/>
        </w:rPr>
        <w:tab/>
      </w:r>
      <w:r w:rsidRPr="00016B95">
        <w:rPr>
          <w:sz w:val="28"/>
          <w:szCs w:val="28"/>
        </w:rPr>
        <w:tab/>
        <w:t>Respecto al presente trabajo al inicio se mencionan datos demográficos de acuerdo al Censo Nacional del año 2.010 y notas de diversos medios indicados en estos escritos. La situación de las personas de la tercera edad -luego- es considerada por especialistas argentinos complementado con descripciones de otros países como España, Suecia, Gran Bretaña, Alemania, China, Colombia, Japón y Estados Unidos, con sus citas correspondientes en el transcurso del libro.-</w:t>
      </w:r>
    </w:p>
    <w:p w:rsidR="00016B95" w:rsidRPr="00016B95" w:rsidRDefault="00016B95" w:rsidP="00016B95">
      <w:pPr>
        <w:spacing w:line="360" w:lineRule="auto"/>
        <w:jc w:val="both"/>
        <w:rPr>
          <w:sz w:val="28"/>
          <w:szCs w:val="28"/>
        </w:rPr>
      </w:pPr>
      <w:r w:rsidRPr="00016B95">
        <w:rPr>
          <w:sz w:val="28"/>
          <w:szCs w:val="28"/>
        </w:rPr>
        <w:tab/>
      </w:r>
      <w:r w:rsidRPr="00016B95">
        <w:rPr>
          <w:sz w:val="28"/>
          <w:szCs w:val="28"/>
        </w:rPr>
        <w:tab/>
      </w:r>
      <w:r w:rsidRPr="00016B95">
        <w:rPr>
          <w:sz w:val="28"/>
          <w:szCs w:val="28"/>
        </w:rPr>
        <w:tab/>
        <w:t>En otros capítulos se considera la operatoria y consideración del tema en España, Estados Unidos, países nórdicos referida al tipo de residencias utilizadas y distintas experiencias de Argentina como el co-housing, sumado a otras de cooperativas u otras instituciones.-</w:t>
      </w:r>
    </w:p>
    <w:p w:rsidR="00016B95" w:rsidRPr="00016B95" w:rsidRDefault="00016B95" w:rsidP="00016B95">
      <w:pPr>
        <w:spacing w:line="360" w:lineRule="auto"/>
        <w:jc w:val="both"/>
        <w:rPr>
          <w:sz w:val="28"/>
          <w:szCs w:val="28"/>
        </w:rPr>
      </w:pPr>
      <w:r w:rsidRPr="00016B95">
        <w:rPr>
          <w:sz w:val="28"/>
          <w:szCs w:val="28"/>
        </w:rPr>
        <w:tab/>
      </w:r>
      <w:r w:rsidRPr="00016B95">
        <w:rPr>
          <w:sz w:val="28"/>
          <w:szCs w:val="28"/>
        </w:rPr>
        <w:tab/>
      </w:r>
      <w:r w:rsidRPr="00016B95">
        <w:rPr>
          <w:sz w:val="28"/>
          <w:szCs w:val="28"/>
        </w:rPr>
        <w:tab/>
        <w:t>Según datos del Ministerio de Salud de la provincia de Entre Ríos se cuenta con 37 asilos habilitados, entre privados y públicos, dada la importancia de hoy y del futuro, encontramos una evaluación para quienes desean formar parte de las residencias o asilos, sumado a leyes provinciales, nacionales y una ordenanza que contempla este tema.-</w:t>
      </w:r>
    </w:p>
    <w:p w:rsidR="00016B95" w:rsidRPr="00016B95" w:rsidRDefault="00016B95" w:rsidP="00016B95">
      <w:pPr>
        <w:spacing w:line="360" w:lineRule="auto"/>
        <w:jc w:val="both"/>
        <w:rPr>
          <w:sz w:val="28"/>
          <w:szCs w:val="28"/>
        </w:rPr>
      </w:pPr>
      <w:r w:rsidRPr="00016B95">
        <w:rPr>
          <w:sz w:val="28"/>
          <w:szCs w:val="28"/>
        </w:rPr>
        <w:tab/>
      </w:r>
      <w:r w:rsidRPr="00016B95">
        <w:rPr>
          <w:sz w:val="28"/>
          <w:szCs w:val="28"/>
        </w:rPr>
        <w:tab/>
      </w:r>
      <w:r w:rsidRPr="00016B95">
        <w:rPr>
          <w:sz w:val="28"/>
          <w:szCs w:val="28"/>
        </w:rPr>
        <w:tab/>
        <w:t>Como propuesta de forma jurídica se establece una fundación, indicándose modelo de estatuto, reglamentación interna, funciones y responsabilidades del personal del Centro, cálculos económicos y presupuestos anexos.</w:t>
      </w:r>
    </w:p>
    <w:p w:rsidR="00016B95" w:rsidRPr="00016B95" w:rsidRDefault="00016B95" w:rsidP="00016B95">
      <w:pPr>
        <w:spacing w:line="360" w:lineRule="auto"/>
        <w:jc w:val="both"/>
        <w:rPr>
          <w:sz w:val="28"/>
          <w:szCs w:val="28"/>
        </w:rPr>
      </w:pPr>
      <w:r w:rsidRPr="00016B95">
        <w:rPr>
          <w:sz w:val="28"/>
          <w:szCs w:val="28"/>
        </w:rPr>
        <w:tab/>
      </w:r>
      <w:r w:rsidRPr="00016B95">
        <w:rPr>
          <w:sz w:val="28"/>
          <w:szCs w:val="28"/>
        </w:rPr>
        <w:tab/>
      </w:r>
      <w:r w:rsidRPr="00016B95">
        <w:rPr>
          <w:sz w:val="28"/>
          <w:szCs w:val="28"/>
        </w:rPr>
        <w:tab/>
        <w:t>La idea principal del trabajo es llevarlo a la consideración de la sociedad en general y que sea un aporte -no exclusivo- para todos aquellos que emprendan el camino de una solución a esta demanda en crecimiento.-</w:t>
      </w:r>
    </w:p>
    <w:p w:rsidR="00593929" w:rsidRDefault="007240B6" w:rsidP="00016B95">
      <w:pPr>
        <w:spacing w:line="360" w:lineRule="auto"/>
        <w:jc w:val="both"/>
        <w:rPr>
          <w:sz w:val="28"/>
          <w:szCs w:val="28"/>
        </w:rPr>
      </w:pPr>
      <w:r>
        <w:rPr>
          <w:sz w:val="28"/>
          <w:szCs w:val="28"/>
        </w:rPr>
        <w:t xml:space="preserve">                          </w:t>
      </w:r>
      <w:r w:rsidR="00FD61AF" w:rsidRPr="00152850">
        <w:rPr>
          <w:sz w:val="28"/>
          <w:szCs w:val="28"/>
        </w:rPr>
        <w:t>Señor Presidente con las razones expresadas y las que estamos dispuestos a ampliar, dejamos fundamentada la presente iniciativa</w:t>
      </w:r>
    </w:p>
    <w:p w:rsidR="005A5C71" w:rsidRDefault="00FD61AF" w:rsidP="00016B95">
      <w:pPr>
        <w:spacing w:line="360" w:lineRule="auto"/>
        <w:jc w:val="both"/>
        <w:rPr>
          <w:sz w:val="28"/>
          <w:szCs w:val="28"/>
        </w:rPr>
      </w:pPr>
      <w:r w:rsidRPr="00152850">
        <w:rPr>
          <w:sz w:val="28"/>
          <w:szCs w:val="28"/>
        </w:rPr>
        <w:t>legislativa, impetrando la favorable consideración por parte de nuestros pares. -</w:t>
      </w:r>
    </w:p>
    <w:p w:rsidR="005A5C71" w:rsidRDefault="005A5C71" w:rsidP="007A748D">
      <w:pPr>
        <w:spacing w:line="360" w:lineRule="auto"/>
        <w:ind w:left="708" w:firstLine="708"/>
        <w:jc w:val="both"/>
        <w:rPr>
          <w:sz w:val="28"/>
          <w:szCs w:val="28"/>
          <w:lang w:eastAsia="es-AR"/>
        </w:rPr>
      </w:pPr>
    </w:p>
    <w:p w:rsidR="00287C8B" w:rsidRDefault="00287C8B" w:rsidP="007A748D">
      <w:pPr>
        <w:spacing w:line="360" w:lineRule="auto"/>
        <w:ind w:left="708" w:firstLine="708"/>
        <w:jc w:val="both"/>
        <w:rPr>
          <w:sz w:val="28"/>
          <w:szCs w:val="28"/>
          <w:lang w:eastAsia="es-AR"/>
        </w:rPr>
      </w:pPr>
    </w:p>
    <w:p w:rsidR="00287C8B" w:rsidRDefault="00287C8B" w:rsidP="007A748D">
      <w:pPr>
        <w:spacing w:line="360" w:lineRule="auto"/>
        <w:ind w:left="708" w:firstLine="708"/>
        <w:jc w:val="both"/>
        <w:rPr>
          <w:sz w:val="28"/>
          <w:szCs w:val="28"/>
          <w:lang w:eastAsia="es-AR"/>
        </w:rPr>
      </w:pPr>
    </w:p>
    <w:p w:rsidR="00287C8B" w:rsidRDefault="00287C8B" w:rsidP="007A748D">
      <w:pPr>
        <w:spacing w:line="360" w:lineRule="auto"/>
        <w:ind w:left="708" w:firstLine="708"/>
        <w:jc w:val="both"/>
        <w:rPr>
          <w:sz w:val="28"/>
          <w:szCs w:val="28"/>
          <w:lang w:eastAsia="es-AR"/>
        </w:rPr>
      </w:pPr>
    </w:p>
    <w:p w:rsidR="00287C8B" w:rsidRDefault="00287C8B" w:rsidP="007A748D">
      <w:pPr>
        <w:spacing w:line="360" w:lineRule="auto"/>
        <w:ind w:left="708" w:firstLine="708"/>
        <w:jc w:val="both"/>
        <w:rPr>
          <w:sz w:val="28"/>
          <w:szCs w:val="28"/>
          <w:lang w:eastAsia="es-AR"/>
        </w:rPr>
      </w:pPr>
    </w:p>
    <w:p w:rsidR="00287C8B" w:rsidRDefault="00287C8B" w:rsidP="007A748D">
      <w:pPr>
        <w:spacing w:line="360" w:lineRule="auto"/>
        <w:ind w:left="708" w:firstLine="708"/>
        <w:jc w:val="both"/>
        <w:rPr>
          <w:sz w:val="28"/>
          <w:szCs w:val="28"/>
          <w:lang w:eastAsia="es-AR"/>
        </w:rPr>
      </w:pPr>
    </w:p>
    <w:p w:rsidR="00287C8B" w:rsidRDefault="00287C8B" w:rsidP="007A748D">
      <w:pPr>
        <w:spacing w:line="360" w:lineRule="auto"/>
        <w:ind w:left="708" w:firstLine="708"/>
        <w:jc w:val="both"/>
        <w:rPr>
          <w:sz w:val="28"/>
          <w:szCs w:val="28"/>
          <w:lang w:eastAsia="es-AR"/>
        </w:rPr>
      </w:pPr>
    </w:p>
    <w:p w:rsidR="00287C8B" w:rsidRDefault="00287C8B" w:rsidP="007A748D">
      <w:pPr>
        <w:spacing w:line="360" w:lineRule="auto"/>
        <w:ind w:left="708" w:firstLine="708"/>
        <w:jc w:val="both"/>
        <w:rPr>
          <w:sz w:val="28"/>
          <w:szCs w:val="28"/>
          <w:lang w:eastAsia="es-AR"/>
        </w:rPr>
      </w:pPr>
    </w:p>
    <w:p w:rsidR="00287C8B" w:rsidRDefault="00287C8B" w:rsidP="007A748D">
      <w:pPr>
        <w:spacing w:line="360" w:lineRule="auto"/>
        <w:ind w:left="708" w:firstLine="708"/>
        <w:jc w:val="both"/>
        <w:rPr>
          <w:sz w:val="28"/>
          <w:szCs w:val="28"/>
          <w:lang w:eastAsia="es-AR"/>
        </w:rPr>
      </w:pPr>
    </w:p>
    <w:p w:rsidR="00287C8B" w:rsidRDefault="00287C8B" w:rsidP="007A748D">
      <w:pPr>
        <w:spacing w:line="360" w:lineRule="auto"/>
        <w:ind w:left="708" w:firstLine="708"/>
        <w:jc w:val="both"/>
        <w:rPr>
          <w:sz w:val="28"/>
          <w:szCs w:val="28"/>
          <w:lang w:eastAsia="es-AR"/>
        </w:rPr>
      </w:pPr>
    </w:p>
    <w:p w:rsidR="00287C8B" w:rsidRDefault="00287C8B" w:rsidP="007A748D">
      <w:pPr>
        <w:spacing w:line="360" w:lineRule="auto"/>
        <w:ind w:left="708" w:firstLine="708"/>
        <w:jc w:val="both"/>
        <w:rPr>
          <w:sz w:val="28"/>
          <w:szCs w:val="28"/>
          <w:lang w:eastAsia="es-AR"/>
        </w:rPr>
      </w:pPr>
    </w:p>
    <w:p w:rsidR="00D62A05" w:rsidRPr="00152850" w:rsidRDefault="00FD61AF" w:rsidP="007A748D">
      <w:pPr>
        <w:spacing w:line="360" w:lineRule="auto"/>
        <w:ind w:left="708" w:firstLine="708"/>
        <w:jc w:val="both"/>
        <w:rPr>
          <w:sz w:val="28"/>
          <w:szCs w:val="28"/>
        </w:rPr>
      </w:pPr>
      <w:r w:rsidRPr="00152850">
        <w:rPr>
          <w:sz w:val="28"/>
          <w:szCs w:val="28"/>
          <w:lang w:eastAsia="es-AR"/>
        </w:rPr>
        <w:t>HONORABLE CAMARA DE SENADORES</w:t>
      </w:r>
    </w:p>
    <w:p w:rsidR="00FD61AF" w:rsidRPr="00152850" w:rsidRDefault="00FD61AF" w:rsidP="00E9309E">
      <w:pPr>
        <w:spacing w:line="360" w:lineRule="auto"/>
        <w:jc w:val="both"/>
        <w:rPr>
          <w:sz w:val="28"/>
          <w:szCs w:val="28"/>
          <w:lang w:eastAsia="es-AR"/>
        </w:rPr>
      </w:pPr>
      <w:r w:rsidRPr="00152850">
        <w:rPr>
          <w:sz w:val="28"/>
          <w:szCs w:val="28"/>
          <w:lang w:eastAsia="es-AR"/>
        </w:rPr>
        <w:tab/>
      </w:r>
      <w:r w:rsidR="007240B6">
        <w:rPr>
          <w:sz w:val="28"/>
          <w:szCs w:val="28"/>
          <w:lang w:eastAsia="es-AR"/>
        </w:rPr>
        <w:tab/>
      </w:r>
      <w:r w:rsidR="007240B6">
        <w:rPr>
          <w:sz w:val="28"/>
          <w:szCs w:val="28"/>
          <w:lang w:eastAsia="es-AR"/>
        </w:rPr>
        <w:tab/>
      </w:r>
      <w:r w:rsidR="007240B6">
        <w:rPr>
          <w:sz w:val="28"/>
          <w:szCs w:val="28"/>
          <w:lang w:eastAsia="es-AR"/>
        </w:rPr>
        <w:tab/>
      </w:r>
      <w:r w:rsidR="007240B6">
        <w:rPr>
          <w:sz w:val="28"/>
          <w:szCs w:val="28"/>
          <w:lang w:eastAsia="es-AR"/>
        </w:rPr>
        <w:tab/>
      </w:r>
      <w:r w:rsidRPr="00152850">
        <w:rPr>
          <w:sz w:val="28"/>
          <w:szCs w:val="28"/>
          <w:lang w:eastAsia="es-AR"/>
        </w:rPr>
        <w:t>ENTRE RIOS</w:t>
      </w:r>
    </w:p>
    <w:p w:rsidR="00FD61AF" w:rsidRPr="00152850" w:rsidRDefault="00FD61AF" w:rsidP="00E9309E">
      <w:pPr>
        <w:spacing w:line="360" w:lineRule="auto"/>
        <w:jc w:val="both"/>
        <w:rPr>
          <w:b/>
          <w:sz w:val="28"/>
          <w:szCs w:val="28"/>
          <w:lang w:eastAsia="es-AR"/>
        </w:rPr>
      </w:pPr>
    </w:p>
    <w:p w:rsidR="00FD61AF" w:rsidRDefault="00FD61AF" w:rsidP="00E9309E">
      <w:pPr>
        <w:spacing w:line="360" w:lineRule="auto"/>
        <w:jc w:val="both"/>
        <w:rPr>
          <w:b/>
          <w:sz w:val="28"/>
          <w:szCs w:val="28"/>
          <w:lang w:eastAsia="es-AR"/>
        </w:rPr>
      </w:pPr>
      <w:r w:rsidRPr="00152850">
        <w:rPr>
          <w:b/>
          <w:sz w:val="28"/>
          <w:szCs w:val="28"/>
          <w:lang w:eastAsia="es-AR"/>
        </w:rPr>
        <w:t>LA HONORABLE CAMARA DE SENADORES DE LA PROVINCIA</w:t>
      </w:r>
    </w:p>
    <w:p w:rsidR="00FD61AF" w:rsidRDefault="00FD61AF" w:rsidP="000B56A3">
      <w:pPr>
        <w:spacing w:line="360" w:lineRule="auto"/>
        <w:ind w:left="708" w:firstLine="708"/>
        <w:jc w:val="both"/>
        <w:rPr>
          <w:b/>
          <w:sz w:val="28"/>
          <w:szCs w:val="28"/>
          <w:lang w:eastAsia="es-AR"/>
        </w:rPr>
      </w:pPr>
      <w:r w:rsidRPr="00152850">
        <w:rPr>
          <w:b/>
          <w:sz w:val="28"/>
          <w:szCs w:val="28"/>
          <w:lang w:eastAsia="es-AR"/>
        </w:rPr>
        <w:t xml:space="preserve">DE ENTRE RIOS SANCIONA CON FUERZA DE </w:t>
      </w:r>
    </w:p>
    <w:p w:rsidR="00FD61AF" w:rsidRPr="00152850" w:rsidRDefault="00FD61AF" w:rsidP="000B56A3">
      <w:pPr>
        <w:spacing w:line="360" w:lineRule="auto"/>
        <w:ind w:left="2832" w:firstLine="708"/>
        <w:jc w:val="both"/>
        <w:rPr>
          <w:b/>
          <w:sz w:val="28"/>
          <w:szCs w:val="28"/>
          <w:u w:val="single"/>
          <w:lang w:eastAsia="es-AR"/>
        </w:rPr>
      </w:pPr>
      <w:r w:rsidRPr="00152850">
        <w:rPr>
          <w:b/>
          <w:sz w:val="28"/>
          <w:szCs w:val="28"/>
          <w:u w:val="single"/>
          <w:lang w:eastAsia="es-AR"/>
        </w:rPr>
        <w:t>DECLARACION</w:t>
      </w:r>
    </w:p>
    <w:p w:rsidR="002D5022" w:rsidRPr="00152850" w:rsidRDefault="002D5022" w:rsidP="00E9309E">
      <w:pPr>
        <w:spacing w:line="360" w:lineRule="auto"/>
        <w:jc w:val="both"/>
        <w:rPr>
          <w:b/>
          <w:sz w:val="28"/>
          <w:szCs w:val="28"/>
          <w:u w:val="single"/>
          <w:lang w:eastAsia="es-AR"/>
        </w:rPr>
      </w:pPr>
    </w:p>
    <w:p w:rsidR="009C67F0" w:rsidRPr="009C67F0" w:rsidRDefault="002D5022" w:rsidP="00E9309E">
      <w:pPr>
        <w:spacing w:line="360" w:lineRule="auto"/>
        <w:jc w:val="both"/>
        <w:rPr>
          <w:b/>
          <w:sz w:val="28"/>
          <w:szCs w:val="28"/>
          <w:u w:val="single"/>
          <w:lang w:eastAsia="es-AR"/>
        </w:rPr>
      </w:pPr>
      <w:r w:rsidRPr="00152850">
        <w:rPr>
          <w:b/>
          <w:sz w:val="28"/>
          <w:szCs w:val="28"/>
          <w:u w:val="single"/>
          <w:lang w:eastAsia="es-AR"/>
        </w:rPr>
        <w:t xml:space="preserve">Articulo1º.- </w:t>
      </w:r>
      <w:r w:rsidRPr="00152850">
        <w:rPr>
          <w:sz w:val="28"/>
          <w:szCs w:val="28"/>
          <w:lang w:eastAsia="es-AR"/>
        </w:rPr>
        <w:t>Declárese de</w:t>
      </w:r>
      <w:r w:rsidRPr="00152850">
        <w:rPr>
          <w:b/>
          <w:sz w:val="28"/>
          <w:szCs w:val="28"/>
          <w:lang w:eastAsia="es-AR"/>
        </w:rPr>
        <w:t xml:space="preserve"> </w:t>
      </w:r>
      <w:r w:rsidR="00815EFD">
        <w:rPr>
          <w:sz w:val="28"/>
          <w:szCs w:val="28"/>
          <w:lang w:eastAsia="es-AR"/>
        </w:rPr>
        <w:t>interés Cultural</w:t>
      </w:r>
      <w:r w:rsidR="000F5037">
        <w:rPr>
          <w:sz w:val="28"/>
          <w:szCs w:val="28"/>
          <w:lang w:eastAsia="es-AR"/>
        </w:rPr>
        <w:t xml:space="preserve"> </w:t>
      </w:r>
      <w:r w:rsidRPr="00152850">
        <w:rPr>
          <w:sz w:val="28"/>
          <w:szCs w:val="28"/>
          <w:lang w:eastAsia="es-AR"/>
        </w:rPr>
        <w:t>de la</w:t>
      </w:r>
      <w:r w:rsidRPr="00152850">
        <w:rPr>
          <w:b/>
          <w:sz w:val="28"/>
          <w:szCs w:val="28"/>
          <w:lang w:eastAsia="es-AR"/>
        </w:rPr>
        <w:t xml:space="preserve"> HONORABLE CAMARA DE SENADORE</w:t>
      </w:r>
      <w:r w:rsidR="00D556EF">
        <w:rPr>
          <w:b/>
          <w:sz w:val="28"/>
          <w:szCs w:val="28"/>
          <w:lang w:eastAsia="es-AR"/>
        </w:rPr>
        <w:t xml:space="preserve">S </w:t>
      </w:r>
      <w:r w:rsidR="009C67F0">
        <w:rPr>
          <w:b/>
          <w:sz w:val="28"/>
          <w:szCs w:val="28"/>
          <w:lang w:eastAsia="es-AR"/>
        </w:rPr>
        <w:t xml:space="preserve">DE LAPROVINCIA DE ENTRE RIOS, </w:t>
      </w:r>
      <w:r w:rsidR="007A748D">
        <w:rPr>
          <w:b/>
          <w:sz w:val="28"/>
          <w:szCs w:val="28"/>
          <w:lang w:eastAsia="es-AR"/>
        </w:rPr>
        <w:t xml:space="preserve">la </w:t>
      </w:r>
      <w:r w:rsidR="00016B95">
        <w:rPr>
          <w:sz w:val="28"/>
          <w:szCs w:val="28"/>
          <w:lang w:eastAsia="es-AR"/>
        </w:rPr>
        <w:t xml:space="preserve">obra: </w:t>
      </w:r>
      <w:r w:rsidR="00016B95" w:rsidRPr="005C0B58">
        <w:rPr>
          <w:b/>
          <w:sz w:val="28"/>
          <w:szCs w:val="28"/>
          <w:lang w:eastAsia="es-AR"/>
        </w:rPr>
        <w:t>“CENTRO DE CONVIVENCIA Y ASISTENCIA DE LA TERCERA EDAD”,</w:t>
      </w:r>
      <w:r w:rsidR="00016B95">
        <w:rPr>
          <w:sz w:val="28"/>
          <w:szCs w:val="28"/>
          <w:lang w:eastAsia="es-AR"/>
        </w:rPr>
        <w:t xml:space="preserve"> </w:t>
      </w:r>
      <w:r w:rsidR="005C0B58">
        <w:rPr>
          <w:sz w:val="28"/>
          <w:szCs w:val="28"/>
          <w:lang w:eastAsia="es-AR"/>
        </w:rPr>
        <w:t>de Raúl N. Erhardt.</w:t>
      </w:r>
      <w:r w:rsidR="007240B6">
        <w:rPr>
          <w:sz w:val="28"/>
          <w:szCs w:val="28"/>
          <w:lang w:eastAsia="es-AR"/>
        </w:rPr>
        <w:t xml:space="preserve"> -</w:t>
      </w:r>
    </w:p>
    <w:p w:rsidR="009C67F0" w:rsidRPr="007B4EA5" w:rsidRDefault="009C67F0" w:rsidP="00E9309E">
      <w:pPr>
        <w:spacing w:line="360" w:lineRule="auto"/>
        <w:jc w:val="both"/>
        <w:rPr>
          <w:sz w:val="28"/>
          <w:szCs w:val="28"/>
          <w:lang w:eastAsia="es-AR"/>
        </w:rPr>
      </w:pPr>
      <w:r w:rsidRPr="009C67F0">
        <w:rPr>
          <w:b/>
          <w:sz w:val="28"/>
          <w:szCs w:val="28"/>
          <w:u w:val="single"/>
          <w:lang w:eastAsia="es-AR"/>
        </w:rPr>
        <w:t>Artículo 2º.-</w:t>
      </w:r>
      <w:r>
        <w:rPr>
          <w:b/>
          <w:sz w:val="28"/>
          <w:szCs w:val="28"/>
          <w:u w:val="single"/>
          <w:lang w:eastAsia="es-AR"/>
        </w:rPr>
        <w:t xml:space="preserve"> </w:t>
      </w:r>
      <w:r w:rsidRPr="005F4DB8">
        <w:rPr>
          <w:sz w:val="28"/>
          <w:szCs w:val="28"/>
          <w:lang w:eastAsia="es-AR"/>
        </w:rPr>
        <w:t xml:space="preserve">Remitir copia </w:t>
      </w:r>
      <w:r w:rsidR="005F4DB8" w:rsidRPr="005F4DB8">
        <w:rPr>
          <w:sz w:val="28"/>
          <w:szCs w:val="28"/>
          <w:lang w:eastAsia="es-AR"/>
        </w:rPr>
        <w:t>íntegra</w:t>
      </w:r>
      <w:r w:rsidR="00E9309E">
        <w:rPr>
          <w:sz w:val="28"/>
          <w:szCs w:val="28"/>
          <w:lang w:eastAsia="es-AR"/>
        </w:rPr>
        <w:t xml:space="preserve"> de la pres</w:t>
      </w:r>
      <w:r w:rsidR="007240B6">
        <w:rPr>
          <w:sz w:val="28"/>
          <w:szCs w:val="28"/>
          <w:lang w:eastAsia="es-AR"/>
        </w:rPr>
        <w:t>ente Declaración al Autor de la misma</w:t>
      </w:r>
      <w:r w:rsidR="00EA6084">
        <w:rPr>
          <w:sz w:val="28"/>
          <w:szCs w:val="28"/>
          <w:lang w:eastAsia="es-AR"/>
        </w:rPr>
        <w:t>.</w:t>
      </w:r>
      <w:r w:rsidR="007240B6">
        <w:rPr>
          <w:sz w:val="28"/>
          <w:szCs w:val="28"/>
          <w:lang w:eastAsia="es-AR"/>
        </w:rPr>
        <w:t xml:space="preserve"> -</w:t>
      </w:r>
    </w:p>
    <w:p w:rsidR="002D5022" w:rsidRPr="00152850" w:rsidRDefault="002D5022" w:rsidP="00E9309E">
      <w:pPr>
        <w:spacing w:line="360" w:lineRule="auto"/>
        <w:jc w:val="both"/>
        <w:rPr>
          <w:sz w:val="28"/>
          <w:szCs w:val="28"/>
          <w:lang w:eastAsia="es-AR"/>
        </w:rPr>
      </w:pPr>
      <w:r w:rsidRPr="00152850">
        <w:rPr>
          <w:b/>
          <w:sz w:val="28"/>
          <w:szCs w:val="28"/>
          <w:u w:val="single"/>
          <w:lang w:eastAsia="es-AR"/>
        </w:rPr>
        <w:t xml:space="preserve">Artículo </w:t>
      </w:r>
      <w:r w:rsidR="009C67F0">
        <w:rPr>
          <w:b/>
          <w:sz w:val="28"/>
          <w:szCs w:val="28"/>
          <w:u w:val="single"/>
          <w:lang w:eastAsia="es-AR"/>
        </w:rPr>
        <w:t>3</w:t>
      </w:r>
      <w:r w:rsidR="001A2595">
        <w:rPr>
          <w:b/>
          <w:sz w:val="28"/>
          <w:szCs w:val="28"/>
          <w:u w:val="single"/>
          <w:lang w:eastAsia="es-AR"/>
        </w:rPr>
        <w:t>º</w:t>
      </w:r>
      <w:r w:rsidRPr="00152850">
        <w:rPr>
          <w:b/>
          <w:sz w:val="28"/>
          <w:szCs w:val="28"/>
          <w:u w:val="single"/>
          <w:lang w:eastAsia="es-AR"/>
        </w:rPr>
        <w:t>.-</w:t>
      </w:r>
      <w:r w:rsidRPr="00152850">
        <w:rPr>
          <w:sz w:val="28"/>
          <w:szCs w:val="28"/>
          <w:lang w:eastAsia="es-AR"/>
        </w:rPr>
        <w:t xml:space="preserve"> Comuníquese, publíquese y </w:t>
      </w:r>
      <w:r w:rsidR="0056047C" w:rsidRPr="00152850">
        <w:rPr>
          <w:sz w:val="28"/>
          <w:szCs w:val="28"/>
          <w:lang w:eastAsia="es-AR"/>
        </w:rPr>
        <w:t>archívese. -</w:t>
      </w:r>
      <w:r w:rsidR="0056047C" w:rsidRPr="00152850">
        <w:rPr>
          <w:sz w:val="28"/>
          <w:szCs w:val="28"/>
          <w:lang w:eastAsia="es-AR"/>
        </w:rPr>
        <w:tab/>
      </w:r>
    </w:p>
    <w:p w:rsidR="002D5022" w:rsidRPr="002D5022" w:rsidRDefault="002D5022" w:rsidP="00786FCF">
      <w:pPr>
        <w:spacing w:before="240" w:line="480" w:lineRule="auto"/>
        <w:jc w:val="both"/>
        <w:rPr>
          <w:b/>
          <w:sz w:val="28"/>
          <w:szCs w:val="28"/>
          <w:u w:val="single"/>
          <w:lang w:eastAsia="es-AR"/>
        </w:rPr>
      </w:pPr>
    </w:p>
    <w:p w:rsidR="00310384" w:rsidRDefault="00310384" w:rsidP="00786FCF">
      <w:pPr>
        <w:spacing w:before="240" w:line="480" w:lineRule="auto"/>
        <w:jc w:val="both"/>
        <w:rPr>
          <w:sz w:val="28"/>
          <w:szCs w:val="28"/>
          <w:lang w:eastAsia="es-AR"/>
        </w:rPr>
      </w:pPr>
    </w:p>
    <w:p w:rsidR="00310384" w:rsidRDefault="00310384"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A641B0" w:rsidRDefault="00A641B0" w:rsidP="00786FCF">
      <w:pPr>
        <w:spacing w:before="240" w:line="480" w:lineRule="auto"/>
        <w:jc w:val="both"/>
        <w:rPr>
          <w:sz w:val="28"/>
          <w:szCs w:val="28"/>
          <w:lang w:eastAsia="es-AR"/>
        </w:rPr>
      </w:pPr>
    </w:p>
    <w:p w:rsidR="00A641B0" w:rsidRDefault="00A641B0" w:rsidP="00786FCF">
      <w:pPr>
        <w:spacing w:before="240" w:line="480" w:lineRule="auto"/>
        <w:jc w:val="both"/>
        <w:rPr>
          <w:sz w:val="28"/>
          <w:szCs w:val="28"/>
          <w:lang w:eastAsia="es-AR"/>
        </w:rPr>
      </w:pPr>
    </w:p>
    <w:p w:rsidR="00A4358F" w:rsidRDefault="00E44D7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F852D8" w:rsidRDefault="00F852D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775CB8" w:rsidRDefault="00775CB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6937CC" w:rsidRDefault="00653156"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653156" w:rsidRDefault="00653156" w:rsidP="00786FCF">
      <w:pPr>
        <w:spacing w:before="240" w:line="480" w:lineRule="auto"/>
        <w:jc w:val="both"/>
        <w:rPr>
          <w:sz w:val="28"/>
          <w:szCs w:val="28"/>
          <w:lang w:eastAsia="es-AR"/>
        </w:rPr>
      </w:pPr>
    </w:p>
    <w:p w:rsidR="00251B50" w:rsidRDefault="00251B50"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EA5F64" w:rsidRDefault="00EA5F64" w:rsidP="00786FCF">
      <w:pPr>
        <w:spacing w:before="240" w:line="480" w:lineRule="auto"/>
        <w:jc w:val="both"/>
        <w:rPr>
          <w:sz w:val="28"/>
          <w:szCs w:val="28"/>
          <w:lang w:eastAsia="es-AR"/>
        </w:rPr>
      </w:pPr>
    </w:p>
    <w:p w:rsidR="00791E9D" w:rsidRDefault="00791E9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C90EE8" w:rsidRDefault="00E36541"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5F021B" w:rsidRDefault="005F021B"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AE78D8" w:rsidRPr="00AE78D8" w:rsidRDefault="00AE78D8" w:rsidP="004F574A">
      <w:pPr>
        <w:spacing w:after="240" w:line="480" w:lineRule="auto"/>
        <w:jc w:val="both"/>
        <w:rPr>
          <w:sz w:val="28"/>
          <w:szCs w:val="28"/>
        </w:rPr>
      </w:pPr>
    </w:p>
    <w:p w:rsidR="00673DBE" w:rsidRPr="00AE78D8" w:rsidRDefault="00673DBE" w:rsidP="00AE78D8">
      <w:pPr>
        <w:spacing w:after="240" w:line="480" w:lineRule="auto"/>
        <w:rPr>
          <w:sz w:val="28"/>
          <w:szCs w:val="28"/>
        </w:rPr>
      </w:pPr>
    </w:p>
    <w:sectPr w:rsidR="00673DBE" w:rsidRPr="00AE78D8">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593" w:rsidRDefault="009E4593" w:rsidP="00AE78D8">
      <w:r>
        <w:separator/>
      </w:r>
    </w:p>
  </w:endnote>
  <w:endnote w:type="continuationSeparator" w:id="0">
    <w:p w:rsidR="009E4593" w:rsidRDefault="009E4593" w:rsidP="00AE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8FE" w:rsidRPr="005B3386" w:rsidRDefault="001E28FE" w:rsidP="00AE78D8">
    <w:pPr>
      <w:pStyle w:val="Piedepgina"/>
      <w:jc w:val="center"/>
      <w:rPr>
        <w:sz w:val="18"/>
        <w:szCs w:val="18"/>
      </w:rPr>
    </w:pPr>
    <w:r>
      <w:rPr>
        <w:sz w:val="18"/>
        <w:szCs w:val="18"/>
      </w:rPr>
      <w:t>Omar Schild</w:t>
    </w:r>
    <w:r w:rsidRPr="005B3386">
      <w:rPr>
        <w:sz w:val="18"/>
        <w:szCs w:val="18"/>
      </w:rPr>
      <w:t xml:space="preserve"> – Senador Provincial por el Depto. </w:t>
    </w:r>
    <w:r>
      <w:rPr>
        <w:sz w:val="18"/>
        <w:szCs w:val="18"/>
      </w:rPr>
      <w:t>Diamante</w:t>
    </w:r>
    <w:r w:rsidRPr="005B3386">
      <w:rPr>
        <w:sz w:val="18"/>
        <w:szCs w:val="18"/>
      </w:rPr>
      <w:t xml:space="preserve"> (2015-2019)</w:t>
    </w:r>
  </w:p>
  <w:p w:rsidR="001E28FE" w:rsidRDefault="001E28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593" w:rsidRDefault="009E4593" w:rsidP="00AE78D8">
      <w:r>
        <w:separator/>
      </w:r>
    </w:p>
  </w:footnote>
  <w:footnote w:type="continuationSeparator" w:id="0">
    <w:p w:rsidR="009E4593" w:rsidRDefault="009E4593" w:rsidP="00AE78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359"/>
      <w:gridCol w:w="2023"/>
      <w:gridCol w:w="5122"/>
    </w:tblGrid>
    <w:tr w:rsidR="001E28FE" w:rsidTr="00191D5C">
      <w:tc>
        <w:tcPr>
          <w:tcW w:w="1413" w:type="dxa"/>
          <w:shd w:val="clear" w:color="auto" w:fill="auto"/>
        </w:tcPr>
        <w:p w:rsidR="001E28FE" w:rsidRPr="00005DE8" w:rsidRDefault="001E28FE" w:rsidP="00AE78D8">
          <w:pPr>
            <w:pStyle w:val="Encabezado"/>
            <w:rPr>
              <w:sz w:val="20"/>
              <w:szCs w:val="20"/>
            </w:rPr>
          </w:pPr>
          <w:r>
            <w:rPr>
              <w:noProof/>
              <w:sz w:val="20"/>
              <w:szCs w:val="20"/>
              <w:lang w:val="es-AR" w:eastAsia="es-AR"/>
            </w:rPr>
            <w:drawing>
              <wp:inline distT="0" distB="0" distL="0" distR="0" wp14:anchorId="368061D4" wp14:editId="7635DF00">
                <wp:extent cx="466725" cy="6286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p>
      </w:tc>
      <w:tc>
        <w:tcPr>
          <w:tcW w:w="2268" w:type="dxa"/>
          <w:shd w:val="clear" w:color="auto" w:fill="auto"/>
        </w:tcPr>
        <w:p w:rsidR="001E28FE" w:rsidRPr="00005DE8" w:rsidRDefault="001E28FE" w:rsidP="00AE78D8">
          <w:pPr>
            <w:pStyle w:val="Encabezado"/>
            <w:rPr>
              <w:sz w:val="20"/>
              <w:szCs w:val="20"/>
            </w:rPr>
          </w:pPr>
        </w:p>
      </w:tc>
      <w:tc>
        <w:tcPr>
          <w:tcW w:w="5147" w:type="dxa"/>
          <w:shd w:val="clear" w:color="auto" w:fill="auto"/>
        </w:tcPr>
        <w:p w:rsidR="001E28FE" w:rsidRPr="00005DE8" w:rsidRDefault="001E28FE" w:rsidP="00AE78D8">
          <w:pPr>
            <w:pStyle w:val="Encabezado"/>
            <w:jc w:val="right"/>
            <w:rPr>
              <w:sz w:val="20"/>
              <w:szCs w:val="20"/>
            </w:rPr>
          </w:pPr>
          <w:r w:rsidRPr="00005DE8">
            <w:rPr>
              <w:sz w:val="20"/>
              <w:szCs w:val="20"/>
            </w:rP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50.25pt" o:ole="">
                <v:imagedata r:id="rId2" o:title="" croptop="-266f" cropleft="18f"/>
              </v:shape>
              <o:OLEObject Type="Embed" ProgID="PBrush" ShapeID="_x0000_i1025" DrawAspect="Content" ObjectID="_1632673634" r:id="rId3"/>
            </w:object>
          </w:r>
        </w:p>
      </w:tc>
    </w:tr>
  </w:tbl>
  <w:p w:rsidR="001E28FE" w:rsidRDefault="001E28F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347"/>
    <w:rsid w:val="00016B95"/>
    <w:rsid w:val="00023710"/>
    <w:rsid w:val="00040C87"/>
    <w:rsid w:val="00041109"/>
    <w:rsid w:val="0005786C"/>
    <w:rsid w:val="000801D0"/>
    <w:rsid w:val="000A2443"/>
    <w:rsid w:val="000A398B"/>
    <w:rsid w:val="000B4432"/>
    <w:rsid w:val="000B4908"/>
    <w:rsid w:val="000B56A3"/>
    <w:rsid w:val="000B5D67"/>
    <w:rsid w:val="000C0A3B"/>
    <w:rsid w:val="000F5037"/>
    <w:rsid w:val="00104FC3"/>
    <w:rsid w:val="001118FD"/>
    <w:rsid w:val="00111D38"/>
    <w:rsid w:val="00152850"/>
    <w:rsid w:val="00172BED"/>
    <w:rsid w:val="00174E4D"/>
    <w:rsid w:val="00191D5C"/>
    <w:rsid w:val="001946F7"/>
    <w:rsid w:val="001A2595"/>
    <w:rsid w:val="001B5641"/>
    <w:rsid w:val="001B674A"/>
    <w:rsid w:val="001C7FC0"/>
    <w:rsid w:val="001D0DB8"/>
    <w:rsid w:val="001D56A6"/>
    <w:rsid w:val="001E28FE"/>
    <w:rsid w:val="001E4B5F"/>
    <w:rsid w:val="00203C1C"/>
    <w:rsid w:val="00207588"/>
    <w:rsid w:val="00207EF5"/>
    <w:rsid w:val="00243A36"/>
    <w:rsid w:val="00251B50"/>
    <w:rsid w:val="002567ED"/>
    <w:rsid w:val="00287C8B"/>
    <w:rsid w:val="002D37E3"/>
    <w:rsid w:val="002D5022"/>
    <w:rsid w:val="003053ED"/>
    <w:rsid w:val="00310384"/>
    <w:rsid w:val="003109DD"/>
    <w:rsid w:val="00311A5D"/>
    <w:rsid w:val="00322E51"/>
    <w:rsid w:val="00323707"/>
    <w:rsid w:val="003645CB"/>
    <w:rsid w:val="00367F5C"/>
    <w:rsid w:val="00385BAE"/>
    <w:rsid w:val="00396EA5"/>
    <w:rsid w:val="003A38DB"/>
    <w:rsid w:val="003D4B47"/>
    <w:rsid w:val="004278A1"/>
    <w:rsid w:val="0043199E"/>
    <w:rsid w:val="00432755"/>
    <w:rsid w:val="004A52E1"/>
    <w:rsid w:val="004A7F47"/>
    <w:rsid w:val="004B4E45"/>
    <w:rsid w:val="004D243E"/>
    <w:rsid w:val="004D4B89"/>
    <w:rsid w:val="004E09C8"/>
    <w:rsid w:val="004E1223"/>
    <w:rsid w:val="004F574A"/>
    <w:rsid w:val="005051EE"/>
    <w:rsid w:val="00505458"/>
    <w:rsid w:val="005221FF"/>
    <w:rsid w:val="00547EFE"/>
    <w:rsid w:val="00550A2D"/>
    <w:rsid w:val="0056047C"/>
    <w:rsid w:val="005771FC"/>
    <w:rsid w:val="005778D4"/>
    <w:rsid w:val="00582AD2"/>
    <w:rsid w:val="00585644"/>
    <w:rsid w:val="00593929"/>
    <w:rsid w:val="005A5C71"/>
    <w:rsid w:val="005C0B58"/>
    <w:rsid w:val="005E6BE0"/>
    <w:rsid w:val="005F021B"/>
    <w:rsid w:val="005F0B95"/>
    <w:rsid w:val="005F2162"/>
    <w:rsid w:val="005F4DB8"/>
    <w:rsid w:val="006100AC"/>
    <w:rsid w:val="00612693"/>
    <w:rsid w:val="00653156"/>
    <w:rsid w:val="00673DBE"/>
    <w:rsid w:val="006937CC"/>
    <w:rsid w:val="006A057B"/>
    <w:rsid w:val="006B199B"/>
    <w:rsid w:val="006D294E"/>
    <w:rsid w:val="006F3112"/>
    <w:rsid w:val="00701567"/>
    <w:rsid w:val="007020A7"/>
    <w:rsid w:val="0070544D"/>
    <w:rsid w:val="007240B6"/>
    <w:rsid w:val="00736404"/>
    <w:rsid w:val="00736BC1"/>
    <w:rsid w:val="00741D24"/>
    <w:rsid w:val="0076503E"/>
    <w:rsid w:val="0077268E"/>
    <w:rsid w:val="00775CB8"/>
    <w:rsid w:val="0078376C"/>
    <w:rsid w:val="00786FCF"/>
    <w:rsid w:val="00791E9D"/>
    <w:rsid w:val="007A748D"/>
    <w:rsid w:val="007B4EA5"/>
    <w:rsid w:val="007D6F40"/>
    <w:rsid w:val="007F6009"/>
    <w:rsid w:val="00815EFD"/>
    <w:rsid w:val="008228CE"/>
    <w:rsid w:val="00823087"/>
    <w:rsid w:val="00831687"/>
    <w:rsid w:val="00836294"/>
    <w:rsid w:val="008757C7"/>
    <w:rsid w:val="008A0C8C"/>
    <w:rsid w:val="008A414E"/>
    <w:rsid w:val="008A4BF1"/>
    <w:rsid w:val="0090419A"/>
    <w:rsid w:val="0093525D"/>
    <w:rsid w:val="009553BB"/>
    <w:rsid w:val="00955CF6"/>
    <w:rsid w:val="009603FA"/>
    <w:rsid w:val="00962540"/>
    <w:rsid w:val="00973546"/>
    <w:rsid w:val="00981847"/>
    <w:rsid w:val="00996870"/>
    <w:rsid w:val="009B33F9"/>
    <w:rsid w:val="009C40D4"/>
    <w:rsid w:val="009C67F0"/>
    <w:rsid w:val="009E4593"/>
    <w:rsid w:val="00A04BD6"/>
    <w:rsid w:val="00A2143E"/>
    <w:rsid w:val="00A3058F"/>
    <w:rsid w:val="00A4358F"/>
    <w:rsid w:val="00A43B37"/>
    <w:rsid w:val="00A50624"/>
    <w:rsid w:val="00A63F1C"/>
    <w:rsid w:val="00A641B0"/>
    <w:rsid w:val="00A65258"/>
    <w:rsid w:val="00A6552D"/>
    <w:rsid w:val="00A84162"/>
    <w:rsid w:val="00AB6A42"/>
    <w:rsid w:val="00AD630A"/>
    <w:rsid w:val="00AD7C42"/>
    <w:rsid w:val="00AE78D8"/>
    <w:rsid w:val="00B018FC"/>
    <w:rsid w:val="00B07FD6"/>
    <w:rsid w:val="00B16368"/>
    <w:rsid w:val="00B2156F"/>
    <w:rsid w:val="00B2274A"/>
    <w:rsid w:val="00B26F09"/>
    <w:rsid w:val="00B44A53"/>
    <w:rsid w:val="00B467BC"/>
    <w:rsid w:val="00B60097"/>
    <w:rsid w:val="00B73D51"/>
    <w:rsid w:val="00BB0B8F"/>
    <w:rsid w:val="00BD658D"/>
    <w:rsid w:val="00BF67B3"/>
    <w:rsid w:val="00C37803"/>
    <w:rsid w:val="00C43230"/>
    <w:rsid w:val="00C6001E"/>
    <w:rsid w:val="00C71F04"/>
    <w:rsid w:val="00C90EE8"/>
    <w:rsid w:val="00C93B97"/>
    <w:rsid w:val="00C96959"/>
    <w:rsid w:val="00CA6964"/>
    <w:rsid w:val="00CC0031"/>
    <w:rsid w:val="00CC16CA"/>
    <w:rsid w:val="00CC183B"/>
    <w:rsid w:val="00CC2520"/>
    <w:rsid w:val="00CE1838"/>
    <w:rsid w:val="00D25CCD"/>
    <w:rsid w:val="00D42582"/>
    <w:rsid w:val="00D556EF"/>
    <w:rsid w:val="00D62A05"/>
    <w:rsid w:val="00D642E6"/>
    <w:rsid w:val="00D663D7"/>
    <w:rsid w:val="00D74F87"/>
    <w:rsid w:val="00D90538"/>
    <w:rsid w:val="00DA37C6"/>
    <w:rsid w:val="00DE0B61"/>
    <w:rsid w:val="00DE49C4"/>
    <w:rsid w:val="00DF0380"/>
    <w:rsid w:val="00DF22B8"/>
    <w:rsid w:val="00E1692D"/>
    <w:rsid w:val="00E24705"/>
    <w:rsid w:val="00E36201"/>
    <w:rsid w:val="00E36541"/>
    <w:rsid w:val="00E403BE"/>
    <w:rsid w:val="00E44D7D"/>
    <w:rsid w:val="00E9309E"/>
    <w:rsid w:val="00E9491C"/>
    <w:rsid w:val="00EA4347"/>
    <w:rsid w:val="00EA5F64"/>
    <w:rsid w:val="00EA6084"/>
    <w:rsid w:val="00EB1A4C"/>
    <w:rsid w:val="00EB6CFD"/>
    <w:rsid w:val="00ED3FAA"/>
    <w:rsid w:val="00ED44B3"/>
    <w:rsid w:val="00EF431E"/>
    <w:rsid w:val="00F1413A"/>
    <w:rsid w:val="00F2271E"/>
    <w:rsid w:val="00F27D22"/>
    <w:rsid w:val="00F34490"/>
    <w:rsid w:val="00F50293"/>
    <w:rsid w:val="00F63D95"/>
    <w:rsid w:val="00F730E5"/>
    <w:rsid w:val="00F73BEB"/>
    <w:rsid w:val="00F852D8"/>
    <w:rsid w:val="00F92678"/>
    <w:rsid w:val="00F9646D"/>
    <w:rsid w:val="00FB72A9"/>
    <w:rsid w:val="00FD2370"/>
    <w:rsid w:val="00FD61AF"/>
    <w:rsid w:val="00FD65CD"/>
    <w:rsid w:val="00FD78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FE51E6-ECE4-4272-867F-B9B3ECF7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8D8"/>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uiPriority w:val="9"/>
    <w:unhideWhenUsed/>
    <w:qFormat/>
    <w:rsid w:val="00FD61A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78D8"/>
    <w:pPr>
      <w:tabs>
        <w:tab w:val="center" w:pos="4252"/>
        <w:tab w:val="right" w:pos="8504"/>
      </w:tabs>
    </w:pPr>
  </w:style>
  <w:style w:type="character" w:customStyle="1" w:styleId="EncabezadoCar">
    <w:name w:val="Encabezado Car"/>
    <w:basedOn w:val="Fuentedeprrafopredeter"/>
    <w:link w:val="Encabezado"/>
    <w:uiPriority w:val="99"/>
    <w:rsid w:val="00AE78D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E78D8"/>
    <w:pPr>
      <w:tabs>
        <w:tab w:val="center" w:pos="4252"/>
        <w:tab w:val="right" w:pos="8504"/>
      </w:tabs>
    </w:pPr>
  </w:style>
  <w:style w:type="character" w:customStyle="1" w:styleId="PiedepginaCar">
    <w:name w:val="Pie de página Car"/>
    <w:basedOn w:val="Fuentedeprrafopredeter"/>
    <w:link w:val="Piedepgina"/>
    <w:uiPriority w:val="99"/>
    <w:rsid w:val="00AE78D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F0B9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0B95"/>
    <w:rPr>
      <w:rFonts w:ascii="Segoe UI" w:eastAsia="Times New Roman" w:hAnsi="Segoe UI" w:cs="Segoe UI"/>
      <w:sz w:val="18"/>
      <w:szCs w:val="18"/>
      <w:lang w:eastAsia="es-ES"/>
    </w:rPr>
  </w:style>
  <w:style w:type="character" w:customStyle="1" w:styleId="Ttulo2Car">
    <w:name w:val="Título 2 Car"/>
    <w:basedOn w:val="Fuentedeprrafopredeter"/>
    <w:link w:val="Ttulo2"/>
    <w:uiPriority w:val="9"/>
    <w:rsid w:val="00FD61AF"/>
    <w:rPr>
      <w:rFonts w:asciiTheme="majorHAnsi" w:eastAsiaTheme="majorEastAsia" w:hAnsiTheme="majorHAnsi" w:cstheme="majorBidi"/>
      <w:color w:val="2E74B5" w:themeColor="accent1" w:themeShade="BF"/>
      <w:sz w:val="26"/>
      <w:szCs w:val="2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9649B-33E3-4A1A-B7AE-982385BBC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743</Words>
  <Characters>4089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Senado</cp:lastModifiedBy>
  <cp:revision>2</cp:revision>
  <cp:lastPrinted>2017-09-20T17:29:00Z</cp:lastPrinted>
  <dcterms:created xsi:type="dcterms:W3CDTF">2019-10-15T22:41:00Z</dcterms:created>
  <dcterms:modified xsi:type="dcterms:W3CDTF">2019-10-15T22:41:00Z</dcterms:modified>
</cp:coreProperties>
</file>