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CBA3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689612DD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05EA2A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29925F2C" w14:textId="77777777" w:rsidR="00314600" w:rsidRDefault="00314600">
      <w:pPr>
        <w:rPr>
          <w:rFonts w:ascii="Arial" w:hAnsi="Arial"/>
        </w:rPr>
      </w:pPr>
    </w:p>
    <w:p w14:paraId="6F59DC8B" w14:textId="77777777" w:rsidR="00314600" w:rsidRDefault="00314600">
      <w:pPr>
        <w:jc w:val="both"/>
        <w:rPr>
          <w:rFonts w:ascii="Arial" w:hAnsi="Arial"/>
        </w:rPr>
      </w:pPr>
    </w:p>
    <w:p w14:paraId="656EBE39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C2EBC">
        <w:rPr>
          <w:rFonts w:ascii="Arial" w:hAnsi="Arial" w:cs="Arial"/>
        </w:rPr>
        <w:t xml:space="preserve">De Interés del H. Senado la presentación de “Paraná, Barrio del Tambor, Homenaje en el Día de los Afro-Descendientes”, que realizará la Comisión de “Pasaje del Candombe” el viernes 1º de noviembre del corriente, a las 20:00 horas, en el Museo </w:t>
      </w:r>
      <w:r w:rsidR="002958AE">
        <w:rPr>
          <w:rFonts w:ascii="Arial" w:hAnsi="Arial" w:cs="Arial"/>
        </w:rPr>
        <w:t xml:space="preserve">Histórico Provincial “Martiniano Leguizamón”, con la intervención artística de estudiantes de la Escuela de Música, Danza y Teatro “Constancio </w:t>
      </w:r>
      <w:proofErr w:type="spellStart"/>
      <w:r w:rsidR="002958AE">
        <w:rPr>
          <w:rFonts w:ascii="Arial" w:hAnsi="Arial" w:cs="Arial"/>
        </w:rPr>
        <w:t>Carminio</w:t>
      </w:r>
      <w:proofErr w:type="spellEnd"/>
      <w:r w:rsidR="002958AE">
        <w:rPr>
          <w:rFonts w:ascii="Arial" w:hAnsi="Arial" w:cs="Arial"/>
        </w:rPr>
        <w:t xml:space="preserve">” de la </w:t>
      </w:r>
      <w:proofErr w:type="spellStart"/>
      <w:r w:rsidR="002958AE">
        <w:rPr>
          <w:rFonts w:ascii="Arial" w:hAnsi="Arial" w:cs="Arial"/>
        </w:rPr>
        <w:t>FHA</w:t>
      </w:r>
      <w:r w:rsidR="00434488">
        <w:rPr>
          <w:rFonts w:ascii="Arial" w:hAnsi="Arial" w:cs="Arial"/>
        </w:rPr>
        <w:t>y</w:t>
      </w:r>
      <w:r w:rsidR="002958AE">
        <w:rPr>
          <w:rFonts w:ascii="Arial" w:hAnsi="Arial" w:cs="Arial"/>
        </w:rPr>
        <w:t>CS</w:t>
      </w:r>
      <w:proofErr w:type="spellEnd"/>
      <w:r w:rsidR="002958AE">
        <w:rPr>
          <w:rFonts w:ascii="Arial" w:hAnsi="Arial" w:cs="Arial"/>
        </w:rPr>
        <w:t xml:space="preserve"> de la UADER.</w:t>
      </w:r>
    </w:p>
    <w:p w14:paraId="6484891D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4B8D19C4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2958AE">
        <w:rPr>
          <w:rFonts w:ascii="Arial" w:hAnsi="Arial" w:cs="Arial"/>
        </w:rPr>
        <w:t xml:space="preserve"> a la Secretaria y Turismo y Cultura de la Provincia Dra. Ana Carolina Gaillard, al Sr. Presidente Municipal de la ciudad de Paraná D. Sergio </w:t>
      </w:r>
      <w:proofErr w:type="spellStart"/>
      <w:r w:rsidR="002958AE">
        <w:rPr>
          <w:rFonts w:ascii="Arial" w:hAnsi="Arial" w:cs="Arial"/>
        </w:rPr>
        <w:t>Varisco</w:t>
      </w:r>
      <w:proofErr w:type="spellEnd"/>
      <w:r w:rsidR="002958AE">
        <w:rPr>
          <w:rFonts w:ascii="Arial" w:hAnsi="Arial" w:cs="Arial"/>
        </w:rPr>
        <w:t xml:space="preserve"> y a la Comisión “Pasaje del Candombe”</w:t>
      </w:r>
      <w:r w:rsidR="00B65283">
        <w:rPr>
          <w:rFonts w:ascii="Arial" w:hAnsi="Arial" w:cs="Arial"/>
        </w:rPr>
        <w:t>.</w:t>
      </w:r>
    </w:p>
    <w:p w14:paraId="7F22542F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63048310" w14:textId="77777777" w:rsidR="00314600" w:rsidRDefault="00314600">
      <w:pPr>
        <w:jc w:val="both"/>
        <w:rPr>
          <w:rFonts w:ascii="Arial" w:hAnsi="Arial"/>
        </w:rPr>
      </w:pPr>
    </w:p>
    <w:p w14:paraId="3F24DD8C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958AE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04540A72" w14:textId="77777777" w:rsidR="00314600" w:rsidRDefault="00314600">
      <w:pPr>
        <w:jc w:val="both"/>
        <w:rPr>
          <w:rFonts w:ascii="Arial" w:hAnsi="Arial"/>
          <w:b/>
        </w:rPr>
      </w:pPr>
    </w:p>
    <w:p w14:paraId="27216EF0" w14:textId="77777777" w:rsidR="00434488" w:rsidRDefault="0043448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48A9B784" w14:textId="77777777" w:rsidR="00434488" w:rsidRDefault="0043448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1F223FD" w14:textId="77777777" w:rsidR="00434488" w:rsidRDefault="00434488">
      <w:pPr>
        <w:jc w:val="both"/>
        <w:rPr>
          <w:b/>
          <w:sz w:val="22"/>
        </w:rPr>
      </w:pPr>
    </w:p>
    <w:p w14:paraId="315B5D01" w14:textId="77777777" w:rsidR="00434488" w:rsidRDefault="00434488">
      <w:pPr>
        <w:jc w:val="both"/>
        <w:rPr>
          <w:b/>
          <w:sz w:val="22"/>
        </w:rPr>
      </w:pPr>
    </w:p>
    <w:p w14:paraId="190BBCC4" w14:textId="77777777" w:rsidR="00434488" w:rsidRDefault="0043448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2557707" w14:textId="77777777" w:rsidR="00434488" w:rsidRDefault="0043448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53C440DA" w14:textId="77777777" w:rsidR="00434488" w:rsidRDefault="00434488">
      <w:pPr>
        <w:jc w:val="both"/>
        <w:rPr>
          <w:b/>
          <w:sz w:val="22"/>
        </w:rPr>
      </w:pPr>
    </w:p>
    <w:p w14:paraId="2AF8C808" w14:textId="77777777" w:rsidR="00434488" w:rsidRDefault="0043448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251EB6C5" w14:textId="77777777" w:rsidR="00434488" w:rsidRDefault="00434488"/>
    <w:p w14:paraId="26567192" w14:textId="77777777" w:rsidR="00434488" w:rsidRDefault="00434488"/>
    <w:p w14:paraId="5D4FA4E3" w14:textId="77777777" w:rsidR="007D4EDB" w:rsidRDefault="007D4EDB"/>
    <w:p w14:paraId="537570CE" w14:textId="77777777" w:rsidR="00314600" w:rsidRDefault="00314600">
      <w:pPr>
        <w:jc w:val="both"/>
        <w:rPr>
          <w:rFonts w:ascii="Arial" w:hAnsi="Arial"/>
        </w:rPr>
      </w:pPr>
    </w:p>
    <w:p w14:paraId="5B756E98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528B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F52A2" w14:textId="77777777" w:rsidR="00361FDF" w:rsidRDefault="00361FDF">
      <w:r>
        <w:separator/>
      </w:r>
    </w:p>
  </w:endnote>
  <w:endnote w:type="continuationSeparator" w:id="0">
    <w:p w14:paraId="3BA11BAC" w14:textId="77777777" w:rsidR="00361FDF" w:rsidRDefault="0036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1F5F" w14:textId="77777777" w:rsidR="000528BB" w:rsidRDefault="000528BB" w:rsidP="000528B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Kisser</w:t>
    </w:r>
  </w:p>
  <w:p w14:paraId="013075FA" w14:textId="77777777" w:rsidR="000528BB" w:rsidRDefault="000528BB" w:rsidP="000528B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13.406</w:t>
    </w:r>
  </w:p>
  <w:p w14:paraId="13C10D83" w14:textId="77777777" w:rsidR="000528BB" w:rsidRDefault="000528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3C806" w14:textId="77777777" w:rsidR="00361FDF" w:rsidRDefault="00361FDF">
      <w:r>
        <w:separator/>
      </w:r>
    </w:p>
  </w:footnote>
  <w:footnote w:type="continuationSeparator" w:id="0">
    <w:p w14:paraId="05E440A9" w14:textId="77777777" w:rsidR="00361FDF" w:rsidRDefault="0036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528BB"/>
    <w:rsid w:val="00072694"/>
    <w:rsid w:val="00072FEF"/>
    <w:rsid w:val="00081FF8"/>
    <w:rsid w:val="000F00E0"/>
    <w:rsid w:val="000F0C76"/>
    <w:rsid w:val="00114D3A"/>
    <w:rsid w:val="001460BB"/>
    <w:rsid w:val="00213D49"/>
    <w:rsid w:val="002367FA"/>
    <w:rsid w:val="00243714"/>
    <w:rsid w:val="0025154D"/>
    <w:rsid w:val="00271BF4"/>
    <w:rsid w:val="002958AE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61FDF"/>
    <w:rsid w:val="0037487C"/>
    <w:rsid w:val="003B4CE1"/>
    <w:rsid w:val="00434488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C2EBC"/>
    <w:rsid w:val="006F3E02"/>
    <w:rsid w:val="006F656D"/>
    <w:rsid w:val="0074086C"/>
    <w:rsid w:val="007421A8"/>
    <w:rsid w:val="00742D7E"/>
    <w:rsid w:val="00775917"/>
    <w:rsid w:val="007765DD"/>
    <w:rsid w:val="00782FFF"/>
    <w:rsid w:val="007A47E6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C0FE7"/>
    <w:rsid w:val="00AF4E8B"/>
    <w:rsid w:val="00B04602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31CE43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2019-10-31T12:48:00Z</cp:lastPrinted>
  <dcterms:created xsi:type="dcterms:W3CDTF">2019-10-31T12:07:00Z</dcterms:created>
  <dcterms:modified xsi:type="dcterms:W3CDTF">2019-10-31T14:56:00Z</dcterms:modified>
</cp:coreProperties>
</file>