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37B" w:rsidRPr="00D918D8" w:rsidRDefault="00C533DC" w:rsidP="00D918D8">
      <w:pPr>
        <w:spacing w:line="360" w:lineRule="auto"/>
        <w:jc w:val="center"/>
        <w:rPr>
          <w:rFonts w:ascii="Arial" w:hAnsi="Arial" w:cs="Arial"/>
          <w:b/>
          <w:sz w:val="24"/>
        </w:rPr>
      </w:pPr>
      <w:bookmarkStart w:id="0" w:name="_GoBack"/>
      <w:bookmarkEnd w:id="0"/>
      <w:r w:rsidRPr="00D918D8">
        <w:rPr>
          <w:rFonts w:ascii="Arial" w:hAnsi="Arial" w:cs="Arial"/>
          <w:b/>
          <w:sz w:val="24"/>
        </w:rPr>
        <w:t>LA HONORABLE CÁMARA DE SENADORES DE LA PROVINCIA DE ENTRE RÍOS</w:t>
      </w:r>
    </w:p>
    <w:p w:rsidR="00C533DC" w:rsidRPr="00D918D8" w:rsidRDefault="00C533DC" w:rsidP="00D918D8">
      <w:pPr>
        <w:spacing w:line="360" w:lineRule="auto"/>
        <w:jc w:val="center"/>
        <w:rPr>
          <w:rFonts w:ascii="Arial" w:hAnsi="Arial" w:cs="Arial"/>
          <w:b/>
          <w:sz w:val="24"/>
        </w:rPr>
      </w:pPr>
      <w:r w:rsidRPr="00D918D8">
        <w:rPr>
          <w:rFonts w:ascii="Arial" w:hAnsi="Arial" w:cs="Arial"/>
          <w:b/>
          <w:sz w:val="24"/>
        </w:rPr>
        <w:t>DECLARA:</w:t>
      </w:r>
    </w:p>
    <w:p w:rsidR="00C533DC" w:rsidRPr="00D918D8" w:rsidRDefault="00C533DC" w:rsidP="00D918D8">
      <w:pPr>
        <w:spacing w:line="360" w:lineRule="auto"/>
        <w:jc w:val="both"/>
        <w:rPr>
          <w:rFonts w:ascii="Arial" w:hAnsi="Arial" w:cs="Arial"/>
          <w:sz w:val="24"/>
        </w:rPr>
      </w:pPr>
    </w:p>
    <w:p w:rsidR="004424EA" w:rsidRPr="00D918D8" w:rsidRDefault="00C533DC" w:rsidP="00D918D8">
      <w:pPr>
        <w:spacing w:line="360" w:lineRule="auto"/>
        <w:jc w:val="both"/>
        <w:rPr>
          <w:rFonts w:ascii="Arial" w:hAnsi="Arial" w:cs="Arial"/>
          <w:sz w:val="24"/>
        </w:rPr>
      </w:pPr>
      <w:r w:rsidRPr="00D918D8">
        <w:rPr>
          <w:rFonts w:ascii="Arial" w:hAnsi="Arial" w:cs="Arial"/>
          <w:b/>
          <w:sz w:val="24"/>
          <w:u w:val="single"/>
        </w:rPr>
        <w:t>PRIMERO</w:t>
      </w:r>
      <w:r w:rsidRPr="00D918D8">
        <w:rPr>
          <w:rFonts w:ascii="Arial" w:hAnsi="Arial" w:cs="Arial"/>
          <w:sz w:val="24"/>
        </w:rPr>
        <w:t xml:space="preserve">: De Interés Legislativo </w:t>
      </w:r>
      <w:r w:rsidR="004424EA" w:rsidRPr="00D918D8">
        <w:rPr>
          <w:rFonts w:ascii="Arial" w:hAnsi="Arial" w:cs="Arial"/>
          <w:sz w:val="24"/>
        </w:rPr>
        <w:t xml:space="preserve">el homenaje a Julio </w:t>
      </w:r>
      <w:proofErr w:type="spellStart"/>
      <w:r w:rsidR="004424EA" w:rsidRPr="00D918D8">
        <w:rPr>
          <w:rFonts w:ascii="Arial" w:hAnsi="Arial" w:cs="Arial"/>
          <w:sz w:val="24"/>
        </w:rPr>
        <w:t>Solaga</w:t>
      </w:r>
      <w:proofErr w:type="spellEnd"/>
      <w:r w:rsidR="004424EA" w:rsidRPr="00D918D8">
        <w:rPr>
          <w:rFonts w:ascii="Arial" w:hAnsi="Arial" w:cs="Arial"/>
          <w:sz w:val="24"/>
        </w:rPr>
        <w:t>, militante desaparecido en la ciudad de Concordia en la última dictadura militar, y la consiguiente colocación de una "Baldosa por la Memoria".</w:t>
      </w:r>
    </w:p>
    <w:p w:rsidR="00C533DC" w:rsidRPr="00D918D8" w:rsidRDefault="00C533DC" w:rsidP="00D918D8">
      <w:pPr>
        <w:spacing w:line="360" w:lineRule="auto"/>
        <w:jc w:val="both"/>
        <w:rPr>
          <w:rFonts w:ascii="Arial" w:hAnsi="Arial" w:cs="Arial"/>
          <w:sz w:val="24"/>
        </w:rPr>
      </w:pPr>
      <w:r w:rsidRPr="00D918D8">
        <w:rPr>
          <w:rFonts w:ascii="Arial" w:hAnsi="Arial" w:cs="Arial"/>
          <w:b/>
          <w:sz w:val="24"/>
          <w:u w:val="single"/>
        </w:rPr>
        <w:t>SEGUNDO</w:t>
      </w:r>
      <w:r w:rsidRPr="00D918D8">
        <w:rPr>
          <w:rFonts w:ascii="Arial" w:hAnsi="Arial" w:cs="Arial"/>
          <w:sz w:val="24"/>
        </w:rPr>
        <w:t>: Remitir copia de la presente a los interesados.</w:t>
      </w:r>
    </w:p>
    <w:p w:rsidR="00C533DC" w:rsidRPr="00D918D8" w:rsidRDefault="00C533DC" w:rsidP="00D918D8">
      <w:pPr>
        <w:spacing w:line="360" w:lineRule="auto"/>
        <w:jc w:val="both"/>
        <w:rPr>
          <w:rFonts w:ascii="Arial" w:hAnsi="Arial" w:cs="Arial"/>
          <w:sz w:val="24"/>
        </w:rPr>
      </w:pPr>
      <w:r w:rsidRPr="00D918D8">
        <w:rPr>
          <w:rFonts w:ascii="Arial" w:hAnsi="Arial" w:cs="Arial"/>
          <w:sz w:val="24"/>
        </w:rPr>
        <w:br w:type="page"/>
      </w:r>
    </w:p>
    <w:p w:rsidR="00C533DC" w:rsidRPr="00D918D8" w:rsidRDefault="00C533DC" w:rsidP="00D918D8">
      <w:pPr>
        <w:spacing w:line="360" w:lineRule="auto"/>
        <w:jc w:val="center"/>
        <w:rPr>
          <w:rFonts w:ascii="Arial" w:hAnsi="Arial" w:cs="Arial"/>
          <w:b/>
          <w:sz w:val="24"/>
        </w:rPr>
      </w:pPr>
      <w:r w:rsidRPr="00D918D8">
        <w:rPr>
          <w:rFonts w:ascii="Arial" w:hAnsi="Arial" w:cs="Arial"/>
          <w:b/>
          <w:sz w:val="24"/>
        </w:rPr>
        <w:lastRenderedPageBreak/>
        <w:t>FUNDAMENTOS</w:t>
      </w:r>
    </w:p>
    <w:p w:rsidR="00C533DC" w:rsidRPr="00D918D8" w:rsidRDefault="00C533DC" w:rsidP="00D918D8">
      <w:pPr>
        <w:spacing w:line="360" w:lineRule="auto"/>
        <w:jc w:val="both"/>
        <w:rPr>
          <w:rFonts w:ascii="Arial" w:hAnsi="Arial" w:cs="Arial"/>
          <w:sz w:val="24"/>
        </w:rPr>
      </w:pPr>
    </w:p>
    <w:p w:rsidR="004424EA" w:rsidRPr="00D918D8" w:rsidRDefault="004424EA" w:rsidP="00D918D8">
      <w:pPr>
        <w:spacing w:line="276" w:lineRule="auto"/>
        <w:jc w:val="both"/>
        <w:rPr>
          <w:rFonts w:ascii="Arial" w:hAnsi="Arial" w:cs="Arial"/>
          <w:sz w:val="24"/>
        </w:rPr>
      </w:pPr>
      <w:r w:rsidRPr="00D918D8">
        <w:rPr>
          <w:rFonts w:ascii="Arial" w:hAnsi="Arial" w:cs="Arial"/>
          <w:sz w:val="24"/>
        </w:rPr>
        <w:t xml:space="preserve">Dado que el viernes 29 de noviembre, en la Escuela </w:t>
      </w:r>
      <w:r w:rsidR="00D918D8" w:rsidRPr="00D918D8">
        <w:rPr>
          <w:rFonts w:ascii="Arial" w:hAnsi="Arial" w:cs="Arial"/>
          <w:sz w:val="24"/>
        </w:rPr>
        <w:t>Vélez</w:t>
      </w:r>
      <w:r w:rsidRPr="00D918D8">
        <w:rPr>
          <w:rFonts w:ascii="Arial" w:hAnsi="Arial" w:cs="Arial"/>
          <w:sz w:val="24"/>
        </w:rPr>
        <w:t xml:space="preserve"> Sarsfield de la ciudad de Concordia, se realizará la colocación de una “Baldosa por la Memoria” en homenaje a Julio </w:t>
      </w:r>
      <w:proofErr w:type="spellStart"/>
      <w:r w:rsidRPr="00D918D8">
        <w:rPr>
          <w:rFonts w:ascii="Arial" w:hAnsi="Arial" w:cs="Arial"/>
          <w:sz w:val="24"/>
        </w:rPr>
        <w:t>Solaga</w:t>
      </w:r>
      <w:proofErr w:type="spellEnd"/>
      <w:r w:rsidRPr="00D918D8">
        <w:rPr>
          <w:rFonts w:ascii="Arial" w:hAnsi="Arial" w:cs="Arial"/>
          <w:sz w:val="24"/>
        </w:rPr>
        <w:t>, militante desaparecido en esta ciudad el 22 de noviembre de 1976.</w:t>
      </w:r>
    </w:p>
    <w:p w:rsidR="00EA46BF" w:rsidRPr="00D918D8" w:rsidRDefault="00EA46BF" w:rsidP="00D918D8">
      <w:pPr>
        <w:spacing w:line="276" w:lineRule="auto"/>
        <w:jc w:val="both"/>
        <w:rPr>
          <w:rFonts w:ascii="Arial" w:hAnsi="Arial" w:cs="Arial"/>
          <w:sz w:val="24"/>
        </w:rPr>
      </w:pPr>
      <w:r w:rsidRPr="00D918D8">
        <w:rPr>
          <w:rFonts w:ascii="Arial" w:hAnsi="Arial" w:cs="Arial"/>
          <w:sz w:val="24"/>
        </w:rPr>
        <w:t xml:space="preserve">Julio Alberto </w:t>
      </w:r>
      <w:proofErr w:type="spellStart"/>
      <w:r w:rsidRPr="00D918D8">
        <w:rPr>
          <w:rFonts w:ascii="Arial" w:hAnsi="Arial" w:cs="Arial"/>
          <w:sz w:val="24"/>
        </w:rPr>
        <w:t>Solaga</w:t>
      </w:r>
      <w:proofErr w:type="spellEnd"/>
      <w:r w:rsidRPr="00D918D8">
        <w:rPr>
          <w:rFonts w:ascii="Arial" w:hAnsi="Arial" w:cs="Arial"/>
          <w:sz w:val="24"/>
        </w:rPr>
        <w:t xml:space="preserve"> fue secuestrado la noche del 22 de noviembre de 1976, frente a su casa de Concordia, cuando estaba conversando con un vecino, por una patota de integrantes de las fuerzas represivas en tiempos en que </w:t>
      </w:r>
      <w:proofErr w:type="spellStart"/>
      <w:r w:rsidRPr="00D918D8">
        <w:rPr>
          <w:rFonts w:ascii="Arial" w:hAnsi="Arial" w:cs="Arial"/>
          <w:sz w:val="24"/>
        </w:rPr>
        <w:t>Naldo</w:t>
      </w:r>
      <w:proofErr w:type="spellEnd"/>
      <w:r w:rsidRPr="00D918D8">
        <w:rPr>
          <w:rFonts w:ascii="Arial" w:hAnsi="Arial" w:cs="Arial"/>
          <w:sz w:val="24"/>
        </w:rPr>
        <w:t xml:space="preserve"> </w:t>
      </w:r>
      <w:proofErr w:type="spellStart"/>
      <w:r w:rsidRPr="00D918D8">
        <w:rPr>
          <w:rFonts w:ascii="Arial" w:hAnsi="Arial" w:cs="Arial"/>
          <w:sz w:val="24"/>
        </w:rPr>
        <w:t>Dasso</w:t>
      </w:r>
      <w:proofErr w:type="spellEnd"/>
      <w:r w:rsidRPr="00D918D8">
        <w:rPr>
          <w:rFonts w:ascii="Arial" w:hAnsi="Arial" w:cs="Arial"/>
          <w:sz w:val="24"/>
        </w:rPr>
        <w:t xml:space="preserve"> era jefe del Regimiento 6 de Caballería Blandengues y donde ya existe un mural del artista plástico Nicolás Pasarella, que lo recuerda.</w:t>
      </w:r>
    </w:p>
    <w:p w:rsidR="00EA46BF" w:rsidRPr="00D918D8" w:rsidRDefault="00D918D8" w:rsidP="00D918D8">
      <w:pPr>
        <w:spacing w:line="276" w:lineRule="auto"/>
        <w:jc w:val="both"/>
        <w:rPr>
          <w:rFonts w:ascii="Arial" w:hAnsi="Arial" w:cs="Arial"/>
          <w:sz w:val="24"/>
        </w:rPr>
      </w:pPr>
      <w:r>
        <w:rPr>
          <w:rFonts w:ascii="Arial" w:hAnsi="Arial" w:cs="Arial"/>
          <w:sz w:val="24"/>
        </w:rPr>
        <w:t>T</w:t>
      </w:r>
      <w:r w:rsidR="00EA46BF" w:rsidRPr="00D918D8">
        <w:rPr>
          <w:rFonts w:ascii="Arial" w:hAnsi="Arial" w:cs="Arial"/>
          <w:sz w:val="24"/>
        </w:rPr>
        <w:t>res personas de 40 a 45 años, robustas, que dijeron ser de la Policía Federal, lo escoltaron hasta introducirlo en un Renault 12 blanco, sin patente, que era vox pópuli que era utilizado por el Regimiento local para apresar ilegalmente a los opositores políticos</w:t>
      </w:r>
      <w:r>
        <w:rPr>
          <w:rFonts w:ascii="Arial" w:hAnsi="Arial" w:cs="Arial"/>
          <w:sz w:val="24"/>
        </w:rPr>
        <w:t xml:space="preserve"> y que d</w:t>
      </w:r>
      <w:r w:rsidR="00EA46BF" w:rsidRPr="00D918D8">
        <w:rPr>
          <w:rFonts w:ascii="Arial" w:hAnsi="Arial" w:cs="Arial"/>
          <w:sz w:val="24"/>
        </w:rPr>
        <w:t>esde entonces no se tuvieron más noticias sobre su paradero.</w:t>
      </w:r>
    </w:p>
    <w:p w:rsidR="00EA46BF" w:rsidRPr="00D918D8" w:rsidRDefault="00D918D8" w:rsidP="00D918D8">
      <w:pPr>
        <w:spacing w:line="276" w:lineRule="auto"/>
        <w:jc w:val="both"/>
        <w:rPr>
          <w:rFonts w:ascii="Arial" w:hAnsi="Arial" w:cs="Arial"/>
          <w:sz w:val="24"/>
        </w:rPr>
      </w:pPr>
      <w:r>
        <w:rPr>
          <w:rFonts w:ascii="Arial" w:hAnsi="Arial" w:cs="Arial"/>
          <w:sz w:val="24"/>
        </w:rPr>
        <w:t>L</w:t>
      </w:r>
      <w:r w:rsidR="004424EA" w:rsidRPr="00D918D8">
        <w:rPr>
          <w:rFonts w:ascii="Arial" w:hAnsi="Arial" w:cs="Arial"/>
          <w:sz w:val="24"/>
        </w:rPr>
        <w:t xml:space="preserve">os distintos organismos de Derechos Humanos, el Gobierno de la provincia y el Municipio de Concordia - Agrupación HIJOS Concordia, Familiares de Desaparecidos Concordia, el Registro Único de la Verdad, la Subsecretaría de Derechos Humanos-, rendirán de este modo homenaje a </w:t>
      </w:r>
      <w:proofErr w:type="spellStart"/>
      <w:r w:rsidR="00EA46BF" w:rsidRPr="00D918D8">
        <w:rPr>
          <w:rFonts w:ascii="Arial" w:hAnsi="Arial" w:cs="Arial"/>
          <w:sz w:val="24"/>
        </w:rPr>
        <w:t>Solaga</w:t>
      </w:r>
      <w:proofErr w:type="spellEnd"/>
      <w:r w:rsidR="00EA46BF" w:rsidRPr="00D918D8">
        <w:rPr>
          <w:rFonts w:ascii="Arial" w:hAnsi="Arial" w:cs="Arial"/>
          <w:sz w:val="24"/>
        </w:rPr>
        <w:t>, militante, estudiante universitario y trabajador,</w:t>
      </w:r>
      <w:r w:rsidR="004424EA" w:rsidRPr="00D918D8">
        <w:rPr>
          <w:rFonts w:ascii="Arial" w:hAnsi="Arial" w:cs="Arial"/>
          <w:sz w:val="24"/>
        </w:rPr>
        <w:t xml:space="preserve"> en el lugar donde lo secuestraron -</w:t>
      </w:r>
      <w:r>
        <w:rPr>
          <w:rFonts w:ascii="Arial" w:hAnsi="Arial" w:cs="Arial"/>
          <w:sz w:val="24"/>
        </w:rPr>
        <w:t xml:space="preserve">Calles Damián P. </w:t>
      </w:r>
      <w:proofErr w:type="spellStart"/>
      <w:r>
        <w:rPr>
          <w:rFonts w:ascii="Arial" w:hAnsi="Arial" w:cs="Arial"/>
          <w:sz w:val="24"/>
        </w:rPr>
        <w:t>Garat</w:t>
      </w:r>
      <w:proofErr w:type="spellEnd"/>
      <w:r>
        <w:rPr>
          <w:rFonts w:ascii="Arial" w:hAnsi="Arial" w:cs="Arial"/>
          <w:sz w:val="24"/>
        </w:rPr>
        <w:t xml:space="preserve"> y Güemes.</w:t>
      </w:r>
    </w:p>
    <w:p w:rsidR="00EA46BF" w:rsidRPr="00D918D8" w:rsidRDefault="00D918D8" w:rsidP="00D918D8">
      <w:pPr>
        <w:spacing w:line="276" w:lineRule="auto"/>
        <w:jc w:val="both"/>
        <w:rPr>
          <w:rFonts w:ascii="Arial" w:hAnsi="Arial" w:cs="Arial"/>
          <w:sz w:val="24"/>
        </w:rPr>
      </w:pPr>
      <w:r>
        <w:rPr>
          <w:rFonts w:ascii="Arial" w:hAnsi="Arial" w:cs="Arial"/>
          <w:sz w:val="24"/>
        </w:rPr>
        <w:t>A</w:t>
      </w:r>
      <w:r w:rsidR="00EA46BF" w:rsidRPr="00D918D8">
        <w:rPr>
          <w:rFonts w:ascii="Arial" w:hAnsi="Arial" w:cs="Arial"/>
          <w:sz w:val="24"/>
        </w:rPr>
        <w:t xml:space="preserve"> través del programa “Baldosas por la Memoria” así como otros programas, constituyen un homenaje a los detenidos-desaparecidos y/o asesinados por el Terrorismo de Estado y dan entidad y presencia a los nombres que en ellas se inscriben, materializando su memoria.</w:t>
      </w:r>
    </w:p>
    <w:p w:rsidR="00EA46BF" w:rsidRPr="00D918D8" w:rsidRDefault="00D918D8" w:rsidP="00D918D8">
      <w:pPr>
        <w:spacing w:line="276" w:lineRule="auto"/>
        <w:jc w:val="both"/>
        <w:rPr>
          <w:rFonts w:ascii="Arial" w:hAnsi="Arial" w:cs="Arial"/>
          <w:sz w:val="24"/>
        </w:rPr>
      </w:pPr>
      <w:r>
        <w:rPr>
          <w:rFonts w:ascii="Arial" w:hAnsi="Arial" w:cs="Arial"/>
          <w:sz w:val="24"/>
        </w:rPr>
        <w:t>E</w:t>
      </w:r>
      <w:r w:rsidR="00EA46BF" w:rsidRPr="00D918D8">
        <w:rPr>
          <w:rFonts w:ascii="Arial" w:hAnsi="Arial" w:cs="Arial"/>
          <w:sz w:val="24"/>
        </w:rPr>
        <w:t>stas acciones nos permiten reconstruir las historias de vida y militancia, reivindicar el compromiso político y la lucha de nuestros militantes populares. Trazan un puente entre las distintas generaciones, entre el pasado y el presente, evitando el olvido y fortaleciendo las políticas de Memoria, Verdad y Justicia.</w:t>
      </w:r>
    </w:p>
    <w:p w:rsidR="00EA46BF" w:rsidRPr="00D918D8" w:rsidRDefault="00EA46BF" w:rsidP="00D918D8">
      <w:pPr>
        <w:spacing w:line="276" w:lineRule="auto"/>
        <w:jc w:val="both"/>
        <w:rPr>
          <w:rFonts w:ascii="Arial" w:hAnsi="Arial" w:cs="Arial"/>
          <w:sz w:val="24"/>
        </w:rPr>
      </w:pPr>
      <w:r w:rsidRPr="00D918D8">
        <w:rPr>
          <w:rFonts w:ascii="Arial" w:hAnsi="Arial" w:cs="Arial"/>
          <w:sz w:val="24"/>
        </w:rPr>
        <w:t>Por todo ello solicito el acompañamiento d</w:t>
      </w:r>
      <w:r w:rsidR="00D918D8">
        <w:rPr>
          <w:rFonts w:ascii="Arial" w:hAnsi="Arial" w:cs="Arial"/>
          <w:sz w:val="24"/>
        </w:rPr>
        <w:t>e mis pares en esta Declaración.</w:t>
      </w:r>
    </w:p>
    <w:sectPr w:rsidR="00EA46BF" w:rsidRPr="00D918D8" w:rsidSect="00D918D8">
      <w:pgSz w:w="11906" w:h="16838" w:code="9"/>
      <w:pgMar w:top="340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3DC"/>
    <w:rsid w:val="004424EA"/>
    <w:rsid w:val="007C737B"/>
    <w:rsid w:val="00955BC3"/>
    <w:rsid w:val="00C47E28"/>
    <w:rsid w:val="00C533DC"/>
    <w:rsid w:val="00D918D8"/>
    <w:rsid w:val="00EA46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58A50-690E-4C94-B2FB-F326A6EAA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918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18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1993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2</cp:revision>
  <cp:lastPrinted>2019-11-26T14:56:00Z</cp:lastPrinted>
  <dcterms:created xsi:type="dcterms:W3CDTF">2019-11-26T21:05:00Z</dcterms:created>
  <dcterms:modified xsi:type="dcterms:W3CDTF">2019-11-26T21:05:00Z</dcterms:modified>
</cp:coreProperties>
</file>