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BBA" w:rsidRPr="00853DE4" w:rsidRDefault="000B4BBA" w:rsidP="000B4BBA">
      <w:pPr>
        <w:jc w:val="both"/>
        <w:rPr>
          <w:rFonts w:ascii="Times New Roman" w:hAnsi="Times New Roman" w:cs="Times New Roman"/>
          <w:b/>
          <w:sz w:val="26"/>
          <w:szCs w:val="26"/>
        </w:rPr>
      </w:pPr>
      <w:r w:rsidRPr="00853DE4">
        <w:rPr>
          <w:rFonts w:ascii="Times New Roman" w:hAnsi="Times New Roman" w:cs="Times New Roman"/>
          <w:b/>
          <w:sz w:val="26"/>
          <w:szCs w:val="26"/>
        </w:rPr>
        <w:t>HONORABLE SENADO:</w:t>
      </w:r>
    </w:p>
    <w:p w:rsidR="000B4BBA" w:rsidRPr="000B4BBA" w:rsidRDefault="000B4BBA" w:rsidP="000B4BBA">
      <w:pPr>
        <w:shd w:val="clear" w:color="auto" w:fill="FFFFFF"/>
        <w:spacing w:line="360" w:lineRule="auto"/>
        <w:jc w:val="both"/>
        <w:rPr>
          <w:rFonts w:ascii="Times New Roman" w:hAnsi="Times New Roman" w:cs="Times New Roman"/>
          <w:sz w:val="24"/>
          <w:szCs w:val="24"/>
        </w:rPr>
      </w:pP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0B4BBA">
        <w:rPr>
          <w:rFonts w:ascii="Times New Roman" w:hAnsi="Times New Roman" w:cs="Times New Roman"/>
          <w:sz w:val="24"/>
          <w:szCs w:val="24"/>
        </w:rPr>
        <w:t xml:space="preserve">Vuestra </w:t>
      </w:r>
      <w:r w:rsidRPr="000B4BBA">
        <w:rPr>
          <w:rFonts w:ascii="Times New Roman" w:hAnsi="Times New Roman" w:cs="Times New Roman"/>
          <w:b/>
          <w:sz w:val="24"/>
          <w:szCs w:val="24"/>
        </w:rPr>
        <w:t>Comisión de Legislación General</w:t>
      </w:r>
      <w:r w:rsidRPr="000B4BBA">
        <w:rPr>
          <w:rFonts w:ascii="Times New Roman" w:hAnsi="Times New Roman" w:cs="Times New Roman"/>
          <w:sz w:val="24"/>
          <w:szCs w:val="24"/>
        </w:rPr>
        <w:t xml:space="preserve">, ha considerado, en Revisión, el Proyecto de Ley, contenido en el </w:t>
      </w:r>
      <w:r w:rsidRPr="000B4BBA">
        <w:rPr>
          <w:rFonts w:ascii="Times New Roman" w:hAnsi="Times New Roman" w:cs="Times New Roman"/>
          <w:b/>
          <w:bCs/>
          <w:sz w:val="24"/>
          <w:szCs w:val="24"/>
        </w:rPr>
        <w:t>Expediente Nº 13.442</w:t>
      </w:r>
      <w:r w:rsidRPr="000B4BBA">
        <w:rPr>
          <w:rFonts w:ascii="Times New Roman" w:hAnsi="Times New Roman" w:cs="Times New Roman"/>
          <w:sz w:val="24"/>
          <w:szCs w:val="24"/>
        </w:rPr>
        <w:t xml:space="preserve">, autoría del Poder Ejecutivo, por el que se autoriza al Superior Gobierno de la Provincia a aceptar la donación formulada por la Municipalidad de Villa Urquiza, de un inmueble, ubicado en Departamento Paraná, con destino a la construcción de un edificio para el Juzgado de Paz de la Ciudad de Villa Urquiza,; cuyo texto fuera aprobado en reunión de Comisión realizada el día 17 de Marzo de 2020, con el asentimiento de los integrantes de la misma, Senadores Gieco, Amavet, Miranda, </w:t>
      </w:r>
      <w:proofErr w:type="spellStart"/>
      <w:r w:rsidRPr="000B4BBA">
        <w:rPr>
          <w:rFonts w:ascii="Times New Roman" w:hAnsi="Times New Roman" w:cs="Times New Roman"/>
          <w:sz w:val="24"/>
          <w:szCs w:val="24"/>
        </w:rPr>
        <w:t>Maradey</w:t>
      </w:r>
      <w:proofErr w:type="spellEnd"/>
      <w:r w:rsidRPr="000B4BBA">
        <w:rPr>
          <w:rFonts w:ascii="Times New Roman" w:hAnsi="Times New Roman" w:cs="Times New Roman"/>
          <w:sz w:val="24"/>
          <w:szCs w:val="24"/>
        </w:rPr>
        <w:t xml:space="preserve">, Berthet y Dal Molin, y que ante la imposibilidad de rubricar personalmente con su firma el presente </w:t>
      </w:r>
      <w:proofErr w:type="spellStart"/>
      <w:r w:rsidRPr="000B4BBA">
        <w:rPr>
          <w:rFonts w:ascii="Times New Roman" w:hAnsi="Times New Roman" w:cs="Times New Roman"/>
          <w:sz w:val="24"/>
          <w:szCs w:val="24"/>
        </w:rPr>
        <w:t>Dictámen</w:t>
      </w:r>
      <w:proofErr w:type="spellEnd"/>
      <w:r w:rsidRPr="000B4BBA">
        <w:rPr>
          <w:rFonts w:ascii="Times New Roman" w:hAnsi="Times New Roman" w:cs="Times New Roman"/>
          <w:sz w:val="24"/>
          <w:szCs w:val="24"/>
        </w:rPr>
        <w:t xml:space="preserve">, en virtud a las medidas tomadas a fin de mitigar la propagación de la pandemia del COVID 19, el Secretario de Comisiones Dr. Néstor Ferrutti da fe de la adhesión de los integrantes de la Comisión en cantidad suficiente para alcanzar la Mayoría que avala el presente texto normativo y, por las razones que dará su miembro informante, aconseja su aprobación en los términos </w:t>
      </w:r>
      <w:r>
        <w:rPr>
          <w:rFonts w:ascii="Times New Roman" w:hAnsi="Times New Roman" w:cs="Times New Roman"/>
          <w:sz w:val="24"/>
          <w:szCs w:val="24"/>
        </w:rPr>
        <w:t>presentados</w:t>
      </w:r>
      <w:r w:rsidRPr="000B4BBA">
        <w:rPr>
          <w:rFonts w:ascii="Times New Roman" w:hAnsi="Times New Roman" w:cs="Times New Roman"/>
          <w:sz w:val="24"/>
          <w:szCs w:val="24"/>
        </w:rPr>
        <w:t xml:space="preserve">. </w:t>
      </w:r>
    </w:p>
    <w:p w:rsidR="000B4BBA" w:rsidRDefault="000B4BBA" w:rsidP="005A5E02">
      <w:pPr>
        <w:spacing w:after="120" w:line="360" w:lineRule="auto"/>
        <w:ind w:firstLine="2693"/>
        <w:jc w:val="both"/>
        <w:rPr>
          <w:rFonts w:ascii="Times New Roman" w:hAnsi="Times New Roman" w:cs="Times New Roman"/>
          <w:sz w:val="24"/>
          <w:szCs w:val="24"/>
        </w:rPr>
      </w:pPr>
    </w:p>
    <w:p w:rsidR="00CC3FDF" w:rsidRPr="00FD36DA" w:rsidRDefault="00CC3FDF" w:rsidP="005A5E02">
      <w:pPr>
        <w:spacing w:after="120" w:line="360" w:lineRule="auto"/>
        <w:ind w:firstLine="2693"/>
        <w:jc w:val="both"/>
        <w:rPr>
          <w:rFonts w:ascii="Times New Roman" w:hAnsi="Times New Roman" w:cs="Times New Roman"/>
          <w:b/>
          <w:sz w:val="24"/>
          <w:szCs w:val="24"/>
        </w:rPr>
      </w:pPr>
    </w:p>
    <w:p w:rsidR="000B4BBA" w:rsidRPr="000B4BBA" w:rsidRDefault="00D57753" w:rsidP="005A5E02">
      <w:pPr>
        <w:spacing w:line="360" w:lineRule="auto"/>
        <w:jc w:val="center"/>
        <w:rPr>
          <w:rFonts w:ascii="Times New Roman" w:hAnsi="Times New Roman" w:cs="Times New Roman"/>
          <w:b/>
          <w:sz w:val="28"/>
          <w:szCs w:val="28"/>
        </w:rPr>
      </w:pPr>
      <w:r w:rsidRPr="000B4BBA">
        <w:rPr>
          <w:rFonts w:ascii="Times New Roman" w:hAnsi="Times New Roman" w:cs="Times New Roman"/>
          <w:b/>
          <w:sz w:val="28"/>
          <w:szCs w:val="28"/>
        </w:rPr>
        <w:t>LA LEGISLATURA DE LA PROVINCIA DE ENTRE RÍOS</w:t>
      </w:r>
    </w:p>
    <w:p w:rsidR="00D57753" w:rsidRPr="000B4BBA" w:rsidRDefault="00D57753" w:rsidP="005A5E02">
      <w:pPr>
        <w:spacing w:line="360" w:lineRule="auto"/>
        <w:jc w:val="center"/>
        <w:rPr>
          <w:rFonts w:ascii="Times New Roman" w:hAnsi="Times New Roman" w:cs="Times New Roman"/>
          <w:b/>
          <w:sz w:val="28"/>
          <w:szCs w:val="28"/>
        </w:rPr>
      </w:pPr>
      <w:r w:rsidRPr="000B4BBA">
        <w:rPr>
          <w:rFonts w:ascii="Times New Roman" w:hAnsi="Times New Roman" w:cs="Times New Roman"/>
          <w:b/>
          <w:sz w:val="28"/>
          <w:szCs w:val="28"/>
        </w:rPr>
        <w:t xml:space="preserve"> SANCIONA CON FUERZA DE</w:t>
      </w:r>
    </w:p>
    <w:p w:rsidR="00D57753" w:rsidRPr="000B4BBA" w:rsidRDefault="00D57753" w:rsidP="005A5E02">
      <w:pPr>
        <w:spacing w:line="360" w:lineRule="auto"/>
        <w:jc w:val="center"/>
        <w:rPr>
          <w:rFonts w:ascii="Times New Roman" w:hAnsi="Times New Roman" w:cs="Times New Roman"/>
          <w:b/>
          <w:sz w:val="28"/>
          <w:szCs w:val="28"/>
        </w:rPr>
      </w:pPr>
      <w:r w:rsidRPr="000B4BBA">
        <w:rPr>
          <w:rFonts w:ascii="Times New Roman" w:hAnsi="Times New Roman" w:cs="Times New Roman"/>
          <w:b/>
          <w:sz w:val="28"/>
          <w:szCs w:val="28"/>
        </w:rPr>
        <w:t>LEY:</w:t>
      </w:r>
    </w:p>
    <w:p w:rsidR="00CC3FDF" w:rsidRDefault="00CC3FDF" w:rsidP="005A5E02">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1°:</w:t>
      </w:r>
      <w:r w:rsidR="00FD36DA" w:rsidRPr="00FD36DA">
        <w:rPr>
          <w:rFonts w:ascii="Times New Roman" w:hAnsi="Times New Roman" w:cs="Times New Roman"/>
          <w:sz w:val="24"/>
          <w:szCs w:val="24"/>
        </w:rPr>
        <w:t xml:space="preserve"> Autorícese al Superior Gobierno de la Provincia a aceptar la donación formulada por la Municipalidad de Villa Urquiza, de un (1) inmueble ubicado en la Provincia de Entre Ríos, Departamento Paraná, Distrito Tala, Municipio de Villa Urquiza, Planta Urbana, Manzana N° 43, Plano de Mensura N° 220.665; Partida Provincial N° 193.434; domicilio parcelario: Héroes de Malvinas Argentinas N° 73; que consta de una superficie de Doscientos </w:t>
      </w:r>
      <w:r w:rsidR="00FD36DA" w:rsidRPr="00FD36DA">
        <w:rPr>
          <w:rFonts w:ascii="Times New Roman" w:hAnsi="Times New Roman" w:cs="Times New Roman"/>
          <w:sz w:val="24"/>
          <w:szCs w:val="24"/>
        </w:rPr>
        <w:lastRenderedPageBreak/>
        <w:t xml:space="preserve">Metros Cuadrados (200,00 m2); cuyos límites y linderos son: </w:t>
      </w:r>
      <w:r w:rsidR="00FD36DA" w:rsidRPr="00CC3FDF">
        <w:rPr>
          <w:rFonts w:ascii="Times New Roman" w:hAnsi="Times New Roman" w:cs="Times New Roman"/>
          <w:b/>
          <w:sz w:val="24"/>
          <w:szCs w:val="24"/>
        </w:rPr>
        <w:t>NORESTE:</w:t>
      </w:r>
      <w:r w:rsidR="00FD36DA" w:rsidRPr="00FD36DA">
        <w:rPr>
          <w:rFonts w:ascii="Times New Roman" w:hAnsi="Times New Roman" w:cs="Times New Roman"/>
          <w:sz w:val="24"/>
          <w:szCs w:val="24"/>
        </w:rPr>
        <w:t xml:space="preserve"> Recta 1-2 al rumbo S 61° 00´E de 20,00 metros, lindando con Municipio de Villa Urquiza; </w:t>
      </w:r>
      <w:r w:rsidR="00FD36DA" w:rsidRPr="00CC3FDF">
        <w:rPr>
          <w:rFonts w:ascii="Times New Roman" w:hAnsi="Times New Roman" w:cs="Times New Roman"/>
          <w:b/>
          <w:sz w:val="24"/>
          <w:szCs w:val="24"/>
        </w:rPr>
        <w:t>SURESTE:</w:t>
      </w:r>
      <w:r w:rsidR="00FD36DA" w:rsidRPr="00FD36DA">
        <w:rPr>
          <w:rFonts w:ascii="Times New Roman" w:hAnsi="Times New Roman" w:cs="Times New Roman"/>
          <w:sz w:val="24"/>
          <w:szCs w:val="24"/>
        </w:rPr>
        <w:t xml:space="preserve"> Recta 2-3 al rumbo S 29° 00´ O de 10,00 metros, lindando con calle Héroes de Malvinas Argentinas; </w:t>
      </w:r>
      <w:r w:rsidR="00FD36DA" w:rsidRPr="00CC3FDF">
        <w:rPr>
          <w:rFonts w:ascii="Times New Roman" w:hAnsi="Times New Roman" w:cs="Times New Roman"/>
          <w:b/>
          <w:sz w:val="24"/>
          <w:szCs w:val="24"/>
        </w:rPr>
        <w:t>SUROESTE:</w:t>
      </w:r>
      <w:r w:rsidR="00FD36DA" w:rsidRPr="00FD36DA">
        <w:rPr>
          <w:rFonts w:ascii="Times New Roman" w:hAnsi="Times New Roman" w:cs="Times New Roman"/>
          <w:sz w:val="24"/>
          <w:szCs w:val="24"/>
        </w:rPr>
        <w:t xml:space="preserve"> Recta 3-4 al rumbo N 61° 00´O de 20,00 metros, lindando con Municipio de Villa Urquiza; </w:t>
      </w:r>
      <w:r w:rsidR="00FD36DA" w:rsidRPr="00CC3FDF">
        <w:rPr>
          <w:rFonts w:ascii="Times New Roman" w:hAnsi="Times New Roman" w:cs="Times New Roman"/>
          <w:b/>
          <w:sz w:val="24"/>
          <w:szCs w:val="24"/>
        </w:rPr>
        <w:t>NOROESTE:</w:t>
      </w:r>
      <w:r w:rsidR="00FD36DA" w:rsidRPr="00FD36DA">
        <w:rPr>
          <w:rFonts w:ascii="Times New Roman" w:hAnsi="Times New Roman" w:cs="Times New Roman"/>
          <w:sz w:val="24"/>
          <w:szCs w:val="24"/>
        </w:rPr>
        <w:t xml:space="preserve"> Recta 4-1 al rumbo N. 29° 00´E de 10,00 m., lindando con Municipio de Villa Urquiza.- </w:t>
      </w:r>
    </w:p>
    <w:p w:rsidR="00CC3FDF" w:rsidRDefault="00FD36DA" w:rsidP="005A5E02">
      <w:pPr>
        <w:spacing w:after="0" w:line="360" w:lineRule="auto"/>
        <w:jc w:val="both"/>
        <w:rPr>
          <w:rFonts w:ascii="Times New Roman" w:hAnsi="Times New Roman" w:cs="Times New Roman"/>
          <w:sz w:val="24"/>
          <w:szCs w:val="24"/>
        </w:rPr>
      </w:pPr>
      <w:r w:rsidRPr="00CC3FDF">
        <w:rPr>
          <w:rFonts w:ascii="Times New Roman" w:hAnsi="Times New Roman" w:cs="Times New Roman"/>
          <w:b/>
          <w:sz w:val="24"/>
          <w:szCs w:val="24"/>
          <w:u w:val="single"/>
        </w:rPr>
        <w:t>ARTÍCULO 2°</w:t>
      </w:r>
      <w:r w:rsidR="00CC3FDF">
        <w:rPr>
          <w:rFonts w:ascii="Times New Roman" w:hAnsi="Times New Roman" w:cs="Times New Roman"/>
          <w:b/>
          <w:sz w:val="24"/>
          <w:szCs w:val="24"/>
          <w:u w:val="single"/>
        </w:rPr>
        <w:t>:</w:t>
      </w:r>
      <w:r w:rsidRPr="00FD36DA">
        <w:rPr>
          <w:rFonts w:ascii="Times New Roman" w:hAnsi="Times New Roman" w:cs="Times New Roman"/>
          <w:sz w:val="24"/>
          <w:szCs w:val="24"/>
        </w:rPr>
        <w:t xml:space="preserve"> </w:t>
      </w:r>
      <w:proofErr w:type="spellStart"/>
      <w:r w:rsidRPr="00FD36DA">
        <w:rPr>
          <w:rFonts w:ascii="Times New Roman" w:hAnsi="Times New Roman" w:cs="Times New Roman"/>
          <w:sz w:val="24"/>
          <w:szCs w:val="24"/>
        </w:rPr>
        <w:t>Establécese</w:t>
      </w:r>
      <w:proofErr w:type="spellEnd"/>
      <w:r w:rsidRPr="00FD36DA">
        <w:rPr>
          <w:rFonts w:ascii="Times New Roman" w:hAnsi="Times New Roman" w:cs="Times New Roman"/>
          <w:sz w:val="24"/>
          <w:szCs w:val="24"/>
        </w:rPr>
        <w:t xml:space="preserve"> que la donación efectuada en el Artículo 1°, sea con cargo de afectar el inmueble en forma exclusiva al Poder Judicial de la Provincia de Entre Ríos con destino a la construcción de un edificio para el Juzgado de Paz de la ciudad de Villa Urquiza y/o cualquier otra dependencia judicial del Poder Judicial.- </w:t>
      </w:r>
    </w:p>
    <w:p w:rsidR="00CC3FDF" w:rsidRDefault="00CC3FDF" w:rsidP="005A5E02">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3°:</w:t>
      </w:r>
      <w:r w:rsidR="00FD36DA" w:rsidRPr="00FD36DA">
        <w:rPr>
          <w:rFonts w:ascii="Times New Roman" w:hAnsi="Times New Roman" w:cs="Times New Roman"/>
          <w:sz w:val="24"/>
          <w:szCs w:val="24"/>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 </w:t>
      </w:r>
    </w:p>
    <w:p w:rsidR="00A80BC8" w:rsidRPr="00FD36DA" w:rsidRDefault="00CC3FDF" w:rsidP="005A5E02">
      <w:pPr>
        <w:spacing w:after="0" w:line="360" w:lineRule="auto"/>
        <w:jc w:val="both"/>
        <w:rPr>
          <w:rFonts w:ascii="Times New Roman" w:eastAsia="Times New Roman" w:hAnsi="Times New Roman" w:cs="Times New Roman"/>
          <w:b/>
          <w:spacing w:val="20"/>
          <w:sz w:val="24"/>
          <w:szCs w:val="24"/>
          <w:lang w:val="es-ES" w:eastAsia="es-ES"/>
        </w:rPr>
      </w:pPr>
      <w:r>
        <w:rPr>
          <w:rFonts w:ascii="Times New Roman" w:hAnsi="Times New Roman" w:cs="Times New Roman"/>
          <w:b/>
          <w:sz w:val="24"/>
          <w:szCs w:val="24"/>
          <w:u w:val="single"/>
        </w:rPr>
        <w:t>ARTÍCULO 4°:</w:t>
      </w:r>
      <w:r w:rsidR="00FD36DA" w:rsidRPr="00FD36DA">
        <w:rPr>
          <w:rFonts w:ascii="Times New Roman" w:hAnsi="Times New Roman" w:cs="Times New Roman"/>
          <w:sz w:val="24"/>
          <w:szCs w:val="24"/>
        </w:rPr>
        <w:t xml:space="preserve"> Comuníquese, etcétera.-</w:t>
      </w:r>
    </w:p>
    <w:p w:rsidR="000B4BBA" w:rsidRDefault="000B4BBA" w:rsidP="000B4BBA">
      <w:pPr>
        <w:pStyle w:val="Encabezado"/>
        <w:tabs>
          <w:tab w:val="left" w:pos="708"/>
        </w:tabs>
        <w:spacing w:line="360" w:lineRule="auto"/>
        <w:jc w:val="right"/>
        <w:rPr>
          <w:rFonts w:ascii="Times New Roman" w:hAnsi="Times New Roman"/>
          <w:b/>
          <w:bCs/>
          <w:szCs w:val="24"/>
          <w:lang w:val="es-ES"/>
        </w:rPr>
      </w:pPr>
    </w:p>
    <w:p w:rsidR="00A13F17" w:rsidRPr="000B4BBA" w:rsidRDefault="002F4664" w:rsidP="000B4BBA">
      <w:pPr>
        <w:pStyle w:val="Encabezado"/>
        <w:tabs>
          <w:tab w:val="left" w:pos="708"/>
        </w:tabs>
        <w:spacing w:line="360" w:lineRule="auto"/>
        <w:jc w:val="right"/>
        <w:rPr>
          <w:rFonts w:ascii="Times New Roman" w:hAnsi="Times New Roman"/>
          <w:b/>
          <w:bCs/>
          <w:szCs w:val="24"/>
          <w:lang w:val="es-ES"/>
        </w:rPr>
      </w:pPr>
      <w:r w:rsidRPr="000B4BBA">
        <w:rPr>
          <w:rFonts w:ascii="Times New Roman" w:hAnsi="Times New Roman"/>
          <w:b/>
          <w:bCs/>
          <w:szCs w:val="24"/>
          <w:lang w:val="es-ES"/>
        </w:rPr>
        <w:t xml:space="preserve">Paraná, </w:t>
      </w:r>
      <w:r w:rsidR="000B4BBA" w:rsidRPr="000B4BBA">
        <w:rPr>
          <w:rFonts w:ascii="Times New Roman" w:hAnsi="Times New Roman"/>
          <w:b/>
          <w:bCs/>
          <w:szCs w:val="24"/>
          <w:lang w:val="es-ES"/>
        </w:rPr>
        <w:t>Sala de Comisiones 17 de Marzo de 2020</w:t>
      </w:r>
      <w:r w:rsidR="000B4BBA">
        <w:rPr>
          <w:rFonts w:ascii="Times New Roman" w:hAnsi="Times New Roman"/>
          <w:b/>
          <w:bCs/>
          <w:szCs w:val="24"/>
          <w:lang w:val="es-ES"/>
        </w:rPr>
        <w:t>.-</w:t>
      </w:r>
    </w:p>
    <w:p w:rsidR="00A13F17" w:rsidRPr="00FD36DA" w:rsidRDefault="00A13F17" w:rsidP="00CC3FDF">
      <w:pPr>
        <w:pStyle w:val="Encabezado"/>
        <w:tabs>
          <w:tab w:val="left" w:pos="708"/>
        </w:tabs>
        <w:spacing w:line="360" w:lineRule="auto"/>
        <w:jc w:val="both"/>
        <w:rPr>
          <w:rFonts w:ascii="Times New Roman" w:hAnsi="Times New Roman"/>
          <w:szCs w:val="24"/>
          <w:lang w:val="en-US"/>
        </w:rPr>
      </w:pPr>
    </w:p>
    <w:p w:rsidR="002F4664" w:rsidRDefault="002F4664" w:rsidP="002F4664">
      <w:pPr>
        <w:pStyle w:val="Encabezado"/>
        <w:tabs>
          <w:tab w:val="left" w:pos="708"/>
        </w:tabs>
        <w:spacing w:line="360" w:lineRule="auto"/>
        <w:jc w:val="both"/>
        <w:rPr>
          <w:rFonts w:ascii="Times New Roman" w:hAnsi="Times New Roman"/>
        </w:rPr>
      </w:pPr>
      <w:r>
        <w:rPr>
          <w:rFonts w:ascii="Times New Roman" w:hAnsi="Times New Roman"/>
          <w:b/>
          <w:bCs/>
        </w:rPr>
        <w:t>GIECO</w:t>
      </w:r>
      <w:r>
        <w:rPr>
          <w:rFonts w:ascii="Times New Roman" w:hAnsi="Times New Roman"/>
        </w:rPr>
        <w:t>, Claudia Ester</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rPr>
      </w:pPr>
      <w:r>
        <w:rPr>
          <w:rFonts w:ascii="Times New Roman" w:hAnsi="Times New Roman"/>
          <w:b/>
        </w:rPr>
        <w:t xml:space="preserve">AMAVET, </w:t>
      </w:r>
      <w:r w:rsidRPr="00C9574D">
        <w:rPr>
          <w:rFonts w:ascii="Times New Roman" w:hAnsi="Times New Roman"/>
        </w:rPr>
        <w:t>Horacio César</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rPr>
      </w:pPr>
      <w:r>
        <w:rPr>
          <w:rFonts w:ascii="Times New Roman" w:hAnsi="Times New Roman"/>
          <w:b/>
        </w:rPr>
        <w:t>MIRANDA</w:t>
      </w:r>
      <w:r>
        <w:rPr>
          <w:rFonts w:ascii="Times New Roman" w:hAnsi="Times New Roman"/>
        </w:rPr>
        <w:t>, Nancy Susana</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b/>
          <w:bCs/>
          <w:lang w:val="en-US"/>
        </w:rPr>
      </w:pPr>
      <w:r>
        <w:rPr>
          <w:rFonts w:ascii="Times New Roman" w:hAnsi="Times New Roman"/>
          <w:b/>
          <w:lang w:val="en-US"/>
        </w:rPr>
        <w:t xml:space="preserve">MARADEY, </w:t>
      </w:r>
      <w:r>
        <w:rPr>
          <w:rFonts w:ascii="Times New Roman" w:hAnsi="Times New Roman"/>
          <w:lang w:val="en-US"/>
        </w:rPr>
        <w:t>Jorge Francisco</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rPr>
      </w:pPr>
      <w:r>
        <w:rPr>
          <w:rFonts w:ascii="Times New Roman" w:hAnsi="Times New Roman"/>
          <w:b/>
          <w:bCs/>
        </w:rPr>
        <w:t>BERTHET</w:t>
      </w:r>
      <w:r>
        <w:rPr>
          <w:rFonts w:ascii="Times New Roman" w:hAnsi="Times New Roman"/>
        </w:rPr>
        <w:t>, Marcelo Fabián</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rPr>
      </w:pPr>
      <w:r>
        <w:rPr>
          <w:rFonts w:ascii="Times New Roman" w:hAnsi="Times New Roman"/>
          <w:b/>
        </w:rPr>
        <w:t>DALMOLIN</w:t>
      </w:r>
      <w:r w:rsidRPr="000A42C1">
        <w:rPr>
          <w:rFonts w:ascii="Times New Roman" w:hAnsi="Times New Roman"/>
          <w:b/>
        </w:rPr>
        <w:t>,</w:t>
      </w:r>
      <w:r>
        <w:rPr>
          <w:rFonts w:ascii="Times New Roman" w:hAnsi="Times New Roman"/>
        </w:rPr>
        <w:t xml:space="preserve"> Rubén Alberto</w:t>
      </w:r>
    </w:p>
    <w:p w:rsidR="002F4664" w:rsidRDefault="002F4664" w:rsidP="002F4664">
      <w:pPr>
        <w:pStyle w:val="Encabezado"/>
        <w:tabs>
          <w:tab w:val="left" w:pos="708"/>
        </w:tabs>
        <w:spacing w:line="360" w:lineRule="auto"/>
        <w:jc w:val="both"/>
        <w:rPr>
          <w:rFonts w:ascii="Times New Roman" w:hAnsi="Times New Roman"/>
        </w:rPr>
      </w:pPr>
    </w:p>
    <w:p w:rsidR="002F4664" w:rsidRDefault="002F4664" w:rsidP="002F4664">
      <w:pPr>
        <w:pStyle w:val="Encabezado"/>
        <w:tabs>
          <w:tab w:val="left" w:pos="708"/>
        </w:tabs>
        <w:spacing w:line="360" w:lineRule="auto"/>
        <w:jc w:val="both"/>
        <w:rPr>
          <w:rFonts w:ascii="Times New Roman" w:hAnsi="Times New Roman"/>
          <w:lang w:val="es-ES"/>
        </w:rPr>
      </w:pPr>
      <w:r>
        <w:rPr>
          <w:rFonts w:ascii="Times New Roman" w:hAnsi="Times New Roman"/>
          <w:b/>
          <w:bCs/>
          <w:lang w:val="es-ES"/>
        </w:rPr>
        <w:t>BAGNAT</w:t>
      </w:r>
      <w:r>
        <w:rPr>
          <w:rFonts w:ascii="Times New Roman" w:hAnsi="Times New Roman"/>
          <w:lang w:val="es-ES"/>
        </w:rPr>
        <w:t>, Gastón</w:t>
      </w:r>
    </w:p>
    <w:p w:rsidR="000B4BBA" w:rsidRDefault="000B4BBA" w:rsidP="002F4664">
      <w:pPr>
        <w:pStyle w:val="Encabezado"/>
        <w:tabs>
          <w:tab w:val="left" w:pos="708"/>
        </w:tabs>
        <w:spacing w:line="360" w:lineRule="auto"/>
        <w:jc w:val="both"/>
        <w:rPr>
          <w:rFonts w:ascii="Times New Roman" w:hAnsi="Times New Roman"/>
          <w:lang w:val="es-ES"/>
        </w:rPr>
      </w:pPr>
    </w:p>
    <w:p w:rsidR="000B4BBA" w:rsidRDefault="000B4BBA" w:rsidP="002F4664">
      <w:pPr>
        <w:pStyle w:val="Encabezado"/>
        <w:tabs>
          <w:tab w:val="left" w:pos="708"/>
        </w:tabs>
        <w:spacing w:line="360" w:lineRule="auto"/>
        <w:jc w:val="both"/>
        <w:rPr>
          <w:rFonts w:ascii="Times New Roman" w:hAnsi="Times New Roman"/>
          <w:lang w:val="es-ES"/>
        </w:rPr>
      </w:pPr>
    </w:p>
    <w:p w:rsidR="000B4BBA" w:rsidRPr="00DA48F6" w:rsidRDefault="000B4BBA" w:rsidP="000B4BBA">
      <w:pPr>
        <w:pStyle w:val="Encabezado"/>
        <w:tabs>
          <w:tab w:val="left" w:pos="708"/>
        </w:tabs>
        <w:spacing w:line="360" w:lineRule="auto"/>
        <w:contextualSpacing/>
        <w:jc w:val="both"/>
        <w:rPr>
          <w:rFonts w:ascii="Times New Roman" w:hAnsi="Times New Roman"/>
          <w:sz w:val="26"/>
          <w:szCs w:val="26"/>
        </w:rPr>
      </w:pPr>
      <w:r>
        <w:rPr>
          <w:rFonts w:ascii="Times New Roman" w:hAnsi="Times New Roman"/>
          <w:sz w:val="26"/>
          <w:szCs w:val="26"/>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17 de Marzo de 2020, constando con el asentimiento de los integrantes de la misma, Senadores Gieco, Amavet, Miranda, </w:t>
      </w:r>
      <w:proofErr w:type="spellStart"/>
      <w:r>
        <w:rPr>
          <w:rFonts w:ascii="Times New Roman" w:hAnsi="Times New Roman"/>
          <w:sz w:val="26"/>
          <w:szCs w:val="26"/>
        </w:rPr>
        <w:t>Maradey</w:t>
      </w:r>
      <w:proofErr w:type="spellEnd"/>
      <w:r>
        <w:rPr>
          <w:rFonts w:ascii="Times New Roman" w:hAnsi="Times New Roman"/>
          <w:sz w:val="26"/>
          <w:szCs w:val="26"/>
        </w:rPr>
        <w:t>, Berthet y Dal Molin.-</w:t>
      </w:r>
    </w:p>
    <w:p w:rsidR="000B4BBA" w:rsidRDefault="000B4BBA" w:rsidP="002F4664">
      <w:pPr>
        <w:pStyle w:val="Encabezado"/>
        <w:tabs>
          <w:tab w:val="left" w:pos="708"/>
        </w:tabs>
        <w:spacing w:line="360" w:lineRule="auto"/>
        <w:jc w:val="both"/>
        <w:rPr>
          <w:rFonts w:ascii="Times New Roman" w:hAnsi="Times New Roman"/>
          <w:lang w:val="en-US"/>
        </w:rPr>
      </w:pPr>
    </w:p>
    <w:p w:rsidR="002F4664" w:rsidRDefault="002F4664" w:rsidP="002F4664"/>
    <w:p w:rsidR="00A13F17" w:rsidRPr="00FD36DA" w:rsidRDefault="00A13F17" w:rsidP="00CC3FDF">
      <w:pPr>
        <w:spacing w:line="360" w:lineRule="auto"/>
        <w:jc w:val="both"/>
        <w:rPr>
          <w:rFonts w:ascii="Times New Roman" w:hAnsi="Times New Roman" w:cs="Times New Roman"/>
          <w:sz w:val="24"/>
          <w:szCs w:val="24"/>
        </w:rPr>
      </w:pPr>
    </w:p>
    <w:sectPr w:rsidR="00A13F17" w:rsidRPr="00FD36DA" w:rsidSect="00FD36DA">
      <w:pgSz w:w="12240" w:h="15840"/>
      <w:pgMar w:top="3402"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stik">
    <w:altName w:val="Courier New"/>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53"/>
    <w:rsid w:val="000B4BBA"/>
    <w:rsid w:val="002B2497"/>
    <w:rsid w:val="002C44C5"/>
    <w:rsid w:val="002F4664"/>
    <w:rsid w:val="003A0CB6"/>
    <w:rsid w:val="00431FC6"/>
    <w:rsid w:val="004C0521"/>
    <w:rsid w:val="004C11BC"/>
    <w:rsid w:val="004C4EE9"/>
    <w:rsid w:val="005A5E02"/>
    <w:rsid w:val="0062220B"/>
    <w:rsid w:val="007D0B1E"/>
    <w:rsid w:val="007D76C9"/>
    <w:rsid w:val="0092507E"/>
    <w:rsid w:val="009347FA"/>
    <w:rsid w:val="00961F72"/>
    <w:rsid w:val="00A13F17"/>
    <w:rsid w:val="00A63B07"/>
    <w:rsid w:val="00A80BC8"/>
    <w:rsid w:val="00B847F2"/>
    <w:rsid w:val="00CC3FDF"/>
    <w:rsid w:val="00D57753"/>
    <w:rsid w:val="00DF7CD0"/>
    <w:rsid w:val="00E63312"/>
    <w:rsid w:val="00ED4CB5"/>
    <w:rsid w:val="00FD36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24DEF-44C3-4840-9514-5265E463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1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1BC"/>
    <w:rPr>
      <w:rFonts w:ascii="Segoe UI" w:hAnsi="Segoe UI" w:cs="Segoe UI"/>
      <w:sz w:val="18"/>
      <w:szCs w:val="18"/>
    </w:rPr>
  </w:style>
  <w:style w:type="paragraph" w:styleId="Encabezado">
    <w:name w:val="header"/>
    <w:basedOn w:val="Normal"/>
    <w:link w:val="EncabezadoCar"/>
    <w:rsid w:val="00A13F17"/>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A13F17"/>
    <w:rPr>
      <w:rFonts w:ascii="Artistik" w:eastAsia="Times New Roman" w:hAnsi="Artistik"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Romina</cp:lastModifiedBy>
  <cp:revision>2</cp:revision>
  <cp:lastPrinted>2020-04-28T13:28:00Z</cp:lastPrinted>
  <dcterms:created xsi:type="dcterms:W3CDTF">2020-04-29T22:58:00Z</dcterms:created>
  <dcterms:modified xsi:type="dcterms:W3CDTF">2020-04-29T22:58:00Z</dcterms:modified>
</cp:coreProperties>
</file>