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726D1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HONORABLE SENADO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</w:p>
    <w:p w14:paraId="0958F054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</w:t>
      </w:r>
      <w:r w:rsidRPr="00243F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Lic. Martín Conrado MULLER</w:t>
      </w:r>
      <w:r w:rsidRPr="00243F00">
        <w:rPr>
          <w:rFonts w:ascii="Times New Roman" w:eastAsia="Times New Roman" w:hAnsi="Times New Roman" w:cs="Times New Roman"/>
          <w:caps/>
          <w:sz w:val="24"/>
          <w:szCs w:val="24"/>
          <w:lang w:val="es-ES" w:eastAsia="es-ES"/>
        </w:rPr>
        <w:t>,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propuesto por el Poder Ejecutivo Provincial para ser nombrado </w:t>
      </w:r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Director General de Escuelas, de </w:t>
      </w:r>
      <w:smartTag w:uri="urn:schemas-microsoft-com:office:smarttags" w:element="PersonName">
        <w:smartTagPr>
          <w:attr w:name="ProductID" w:val="la Provinci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lo que ingresa a este Senado el pedido de Acuerdo para tal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designación.-</w:t>
      </w:r>
      <w:proofErr w:type="gramEnd"/>
    </w:p>
    <w:p w14:paraId="3408762C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Luego de haberse evaluado los antecedentes personales y curriculares del </w:t>
      </w:r>
      <w:r w:rsidRPr="00243F0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Lic. MULLER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esta Comisión, mediante resolución fundada de fecha 11 de mayo, dio por cumplimentados los incisos a), b), y c) del artículo 19º del Reglamento de </w:t>
      </w:r>
      <w:smartTag w:uri="urn:schemas-microsoft-com:office:smarttags" w:element="PersonName">
        <w:smartTagPr>
          <w:attr w:name="ProductID" w:val="la Honorable C￡mar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 y estableció fecha para </w:t>
      </w:r>
      <w:smartTag w:uri="urn:schemas-microsoft-com:office:smarttags" w:element="PersonName">
        <w:smartTagPr>
          <w:attr w:name="ProductID" w:val="la Audiencia P￺blic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facultando a </w:t>
      </w:r>
      <w:smartTag w:uri="urn:schemas-microsoft-com:office:smarttags" w:element="PersonName">
        <w:smartTagPr>
          <w:attr w:name="ProductID" w:val="la Secretar￭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Secretaría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Cámara a realizar las comunicaciones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pertinentes.-</w:t>
      </w:r>
      <w:proofErr w:type="gramEnd"/>
    </w:p>
    <w:p w14:paraId="43AA3D8A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pasado 19 de mayo, se realizó en el Recinto de </w:t>
      </w:r>
      <w:smartTag w:uri="urn:schemas-microsoft-com:office:smarttags" w:element="PersonName">
        <w:smartTagPr>
          <w:attr w:name="ProductID" w:val="la Honorable C￡mar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Honorable Cámara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Senadores, </w:t>
      </w:r>
      <w:smartTag w:uri="urn:schemas-microsoft-com:office:smarttags" w:element="PersonName">
        <w:smartTagPr>
          <w:attr w:name="ProductID" w:val="la Audiencia P￺blic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la Audiencia Pública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ordena el Artículo 19º del Reglamento. Luego de la lectura del pedido de Acuerdo remitido por el Poder Ejecutivo y de los antecedentes personales y curriculares del Lic. MULLER, se procedió a interrogar al mismo sobre sus planes de trabajo, motivaciones para el cargo, situación patrimonial y fiscal, experiencia personal y sobre demás cuestiones que hacen al conocimiento del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propuesto.-</w:t>
      </w:r>
      <w:proofErr w:type="gramEnd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7507C2E0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El postulante realizó una exposición con consideraciones y respuestas que resultaron amplias y satisfactorias para los integrantes de </w:t>
      </w:r>
      <w:smartTag w:uri="urn:schemas-microsoft-com:office:smarttags" w:element="PersonName">
        <w:smartTagPr>
          <w:attr w:name="ProductID" w:val="la Comisi￳n.-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 xml:space="preserve">la </w:t>
        </w:r>
        <w:proofErr w:type="gramStart"/>
        <w:r w:rsidRPr="00243F00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Comisión.-</w:t>
        </w:r>
      </w:smartTag>
      <w:proofErr w:type="gramEnd"/>
    </w:p>
    <w:p w14:paraId="45CC1338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Es por todo lo expuesto, que esta Comisión de Asuntos Constitucionales y Acuerdos, aconseja conceder el Acuerdo Constitucional solicitado por el Poder Ejecutivo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Provincial.-</w:t>
      </w:r>
      <w:proofErr w:type="gramEnd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410A3152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F12F8CC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5DF7410" w14:textId="77777777" w:rsidR="00243F00" w:rsidRPr="00243F00" w:rsidRDefault="00243F00" w:rsidP="00243F0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21094A89" w14:textId="77777777" w:rsidR="00243F00" w:rsidRDefault="00243F00" w:rsidP="00243F0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</w:p>
    <w:p w14:paraId="78746E5D" w14:textId="28856891" w:rsidR="00243F00" w:rsidRPr="00243F00" w:rsidRDefault="00243F00" w:rsidP="00243F0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lastRenderedPageBreak/>
        <w:t xml:space="preserve">LA HONORABLE CÁMARA DE SENADORES </w:t>
      </w:r>
    </w:p>
    <w:p w14:paraId="25BADCD9" w14:textId="77777777" w:rsidR="00243F00" w:rsidRPr="00243F00" w:rsidRDefault="00243F00" w:rsidP="00243F00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DE LA PROVINCIA </w:t>
      </w:r>
      <w:proofErr w:type="gramStart"/>
      <w:r w:rsidRPr="00243F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DE  ENTRE</w:t>
      </w:r>
      <w:proofErr w:type="gramEnd"/>
      <w:r w:rsidRPr="00243F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 xml:space="preserve"> RÍOS</w:t>
      </w:r>
    </w:p>
    <w:p w14:paraId="0CB73C70" w14:textId="77777777" w:rsidR="00243F00" w:rsidRPr="00243F00" w:rsidRDefault="00243F00" w:rsidP="00243F00">
      <w:pPr>
        <w:keepNext/>
        <w:spacing w:before="240" w:after="6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 E S U E L V E</w:t>
      </w:r>
    </w:p>
    <w:p w14:paraId="6C9652BA" w14:textId="77777777" w:rsidR="00243F00" w:rsidRPr="00243F00" w:rsidRDefault="00243F00" w:rsidP="00243F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1º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: Prestar el Acuerdo Constitucional, solicitado por el Poder Ejecutivo, para nombrar</w:t>
      </w:r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Director General de Escuelas de </w:t>
      </w:r>
      <w:smartTag w:uri="urn:schemas-microsoft-com:office:smarttags" w:element="PersonName">
        <w:smartTagPr>
          <w:attr w:name="ProductID" w:val="la Provincia"/>
        </w:smartTagPr>
        <w:r w:rsidRPr="00243F00">
          <w:rPr>
            <w:rFonts w:ascii="Times New Roman" w:eastAsia="Times New Roman" w:hAnsi="Times New Roman" w:cs="Times New Roman"/>
            <w:sz w:val="24"/>
            <w:szCs w:val="24"/>
            <w:lang w:val="es-ES" w:eastAsia="es-ES"/>
          </w:rPr>
          <w:t>la Provincia</w:t>
        </w:r>
      </w:smartTag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Entre Ríos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al </w:t>
      </w:r>
      <w:r w:rsidRPr="00243F0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s-ES" w:eastAsia="es-ES"/>
        </w:rPr>
        <w:t>Lic. Martín Conrado MULLER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D.N.I. Nº </w:t>
      </w:r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28.779.580,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clase 1981.- </w:t>
      </w:r>
    </w:p>
    <w:p w14:paraId="5DF092B1" w14:textId="77777777" w:rsidR="00243F00" w:rsidRPr="00243F00" w:rsidRDefault="00243F00" w:rsidP="00243F0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ARTÍCULO 2º</w:t>
      </w:r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Comuníquese,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etc..</w:t>
      </w:r>
      <w:proofErr w:type="gramEnd"/>
      <w:r w:rsidRPr="00243F00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</w:p>
    <w:p w14:paraId="71388A82" w14:textId="77777777" w:rsidR="00243F00" w:rsidRPr="00243F00" w:rsidRDefault="00243F00" w:rsidP="00243F00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212680E2" w14:textId="77777777" w:rsidR="00243F00" w:rsidRPr="00243F00" w:rsidRDefault="00243F00" w:rsidP="00243F00">
      <w:pPr>
        <w:spacing w:after="0" w:line="360" w:lineRule="auto"/>
        <w:ind w:left="2832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PARANÁ, 26 de Mayo de 2020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Sala de </w:t>
      </w:r>
      <w:proofErr w:type="gramStart"/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Comisiones.-</w:t>
      </w:r>
      <w:proofErr w:type="gramEnd"/>
    </w:p>
    <w:p w14:paraId="5D2B280E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AMAVET,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Horacio César</w:t>
      </w:r>
    </w:p>
    <w:p w14:paraId="5BAC85A3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GAY,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Armando Luis</w:t>
      </w:r>
    </w:p>
    <w:p w14:paraId="048FB548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GENRE BERT, </w:t>
      </w:r>
      <w:proofErr w:type="spellStart"/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Amilcar</w:t>
      </w:r>
      <w:proofErr w:type="spellEnd"/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René</w:t>
      </w:r>
    </w:p>
    <w:p w14:paraId="182A3053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BERTHET,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Marcelo Fabián</w:t>
      </w:r>
    </w:p>
    <w:p w14:paraId="258C973A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MIRANDA,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Nancy Susana</w:t>
      </w:r>
    </w:p>
    <w:p w14:paraId="1D9252F4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BAGNAT,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Gastón</w:t>
      </w:r>
    </w:p>
    <w:p w14:paraId="11852E0A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43F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DAL MOLIN, </w:t>
      </w:r>
      <w:r w:rsidRPr="00243F00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Rubén Alberto</w:t>
      </w:r>
    </w:p>
    <w:p w14:paraId="3D43EF7A" w14:textId="77777777" w:rsidR="00243F00" w:rsidRPr="00243F00" w:rsidRDefault="00243F00" w:rsidP="00243F0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246FDD9" w14:textId="77777777" w:rsidR="00243F00" w:rsidRPr="00243F00" w:rsidRDefault="00243F00" w:rsidP="00243F00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mi carácter de Secretario Adjunto de Comisiones de la Honorable Cámara de Senadores de la Provincia de Entre Ríos, DOY FE que el texto normativo que antecede ha sido consensuado y aprobado en reunión de Comisión de Asuntos </w:t>
      </w:r>
      <w:proofErr w:type="gramStart"/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Constitucionales  y</w:t>
      </w:r>
      <w:proofErr w:type="gramEnd"/>
      <w:r w:rsidRPr="00243F0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Acuerdos realizada el día 26 de Mayo de 2020, contando con el asentimiento de los integrantes de la misma, Senadores Amavet, Gay, Genre Bert, Berthet, Miranda, Bagnat y Dal Molin.-</w:t>
      </w:r>
    </w:p>
    <w:p w14:paraId="2FE708AE" w14:textId="77777777" w:rsidR="00243F00" w:rsidRDefault="00243F00"/>
    <w:sectPr w:rsidR="00243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00"/>
    <w:rsid w:val="0024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2A6DDF"/>
  <w15:chartTrackingRefBased/>
  <w15:docId w15:val="{438D52A4-7006-44E5-8F0F-2B9906B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Nicola</dc:creator>
  <cp:keywords/>
  <dc:description/>
  <cp:lastModifiedBy>Romina Nicola</cp:lastModifiedBy>
  <cp:revision>1</cp:revision>
  <dcterms:created xsi:type="dcterms:W3CDTF">2020-05-26T21:55:00Z</dcterms:created>
  <dcterms:modified xsi:type="dcterms:W3CDTF">2020-05-26T21:56:00Z</dcterms:modified>
</cp:coreProperties>
</file>