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0D" w:rsidRDefault="00EC480D"/>
    <w:p w:rsidR="00AE3CC5" w:rsidRDefault="00AE3CC5"/>
    <w:p w:rsidR="00AE3CC5" w:rsidRDefault="00AE3CC5"/>
    <w:p w:rsidR="00A25560" w:rsidRDefault="00A25560">
      <w:pPr>
        <w:rPr>
          <w:sz w:val="28"/>
          <w:szCs w:val="28"/>
        </w:rPr>
      </w:pPr>
    </w:p>
    <w:p w:rsidR="00A25560" w:rsidRDefault="00A25560">
      <w:pPr>
        <w:rPr>
          <w:sz w:val="28"/>
          <w:szCs w:val="28"/>
        </w:rPr>
      </w:pPr>
    </w:p>
    <w:p w:rsidR="00A25560" w:rsidRDefault="00A25560">
      <w:pPr>
        <w:rPr>
          <w:sz w:val="28"/>
          <w:szCs w:val="28"/>
        </w:rPr>
      </w:pPr>
    </w:p>
    <w:p w:rsidR="00A25560" w:rsidRDefault="00A25560">
      <w:pPr>
        <w:rPr>
          <w:sz w:val="28"/>
          <w:szCs w:val="28"/>
        </w:rPr>
      </w:pPr>
    </w:p>
    <w:p w:rsidR="00AE3CC5" w:rsidRPr="00A25560" w:rsidRDefault="00AE3CC5">
      <w:pPr>
        <w:rPr>
          <w:b/>
          <w:sz w:val="28"/>
          <w:szCs w:val="28"/>
        </w:rPr>
      </w:pPr>
      <w:r w:rsidRPr="00A25560">
        <w:rPr>
          <w:b/>
          <w:sz w:val="28"/>
          <w:szCs w:val="28"/>
        </w:rPr>
        <w:t>LA HONORABLE CAMARA DE SENADORES DE LA PROVINCIA DE ENTRE RIOS</w:t>
      </w:r>
    </w:p>
    <w:p w:rsidR="00AE3CC5" w:rsidRPr="00A25560" w:rsidRDefault="00AE3CC5" w:rsidP="00A25560">
      <w:pPr>
        <w:jc w:val="center"/>
        <w:rPr>
          <w:b/>
          <w:sz w:val="28"/>
          <w:szCs w:val="28"/>
        </w:rPr>
      </w:pPr>
      <w:proofErr w:type="gramStart"/>
      <w:r w:rsidRPr="00A25560">
        <w:rPr>
          <w:b/>
          <w:sz w:val="28"/>
          <w:szCs w:val="28"/>
        </w:rPr>
        <w:t>DECLARA :</w:t>
      </w:r>
      <w:proofErr w:type="gramEnd"/>
    </w:p>
    <w:p w:rsidR="00AE3CC5" w:rsidRDefault="00AE3CC5">
      <w:pPr>
        <w:rPr>
          <w:sz w:val="28"/>
          <w:szCs w:val="28"/>
        </w:rPr>
      </w:pPr>
    </w:p>
    <w:p w:rsidR="00AE3CC5" w:rsidRDefault="00293254" w:rsidP="00A25560">
      <w:pPr>
        <w:jc w:val="both"/>
        <w:rPr>
          <w:sz w:val="28"/>
          <w:szCs w:val="28"/>
        </w:rPr>
      </w:pPr>
      <w:r w:rsidRPr="00293254">
        <w:rPr>
          <w:b/>
          <w:sz w:val="28"/>
          <w:szCs w:val="28"/>
          <w:u w:val="single"/>
        </w:rPr>
        <w:t>ARTICULO 2º</w:t>
      </w:r>
      <w:r w:rsidR="00AE3CC5">
        <w:rPr>
          <w:sz w:val="28"/>
          <w:szCs w:val="28"/>
        </w:rPr>
        <w:t xml:space="preserve"> </w:t>
      </w:r>
      <w:r w:rsidR="00A25560">
        <w:rPr>
          <w:sz w:val="28"/>
          <w:szCs w:val="28"/>
        </w:rPr>
        <w:t>:</w:t>
      </w:r>
      <w:r w:rsidR="00AE3CC5">
        <w:rPr>
          <w:sz w:val="28"/>
          <w:szCs w:val="28"/>
        </w:rPr>
        <w:t xml:space="preserve">   Declara de interés Legislativo la cuadragésima séptima</w:t>
      </w:r>
      <w:r>
        <w:rPr>
          <w:sz w:val="28"/>
          <w:szCs w:val="28"/>
        </w:rPr>
        <w:t xml:space="preserve"> ( 47)  Fiesta Provincial del Ternero E</w:t>
      </w:r>
      <w:r w:rsidR="00AE3CC5">
        <w:rPr>
          <w:sz w:val="28"/>
          <w:szCs w:val="28"/>
        </w:rPr>
        <w:t>ntrerriano, que se realiza en la ciudad de San José de Feliciano, los días 21, 22 y 23 de febrero de 2020</w:t>
      </w:r>
      <w:r>
        <w:rPr>
          <w:sz w:val="28"/>
          <w:szCs w:val="28"/>
        </w:rPr>
        <w:t xml:space="preserve">. Cabecera del Departamento </w:t>
      </w:r>
      <w:r w:rsidR="0066173D">
        <w:rPr>
          <w:sz w:val="28"/>
          <w:szCs w:val="28"/>
        </w:rPr>
        <w:t>homónimo</w:t>
      </w:r>
      <w:r w:rsidR="00AE3CC5">
        <w:rPr>
          <w:sz w:val="28"/>
          <w:szCs w:val="28"/>
        </w:rPr>
        <w:t>.-</w:t>
      </w:r>
    </w:p>
    <w:p w:rsidR="00A25560" w:rsidRDefault="00A25560" w:rsidP="00A25560">
      <w:pPr>
        <w:jc w:val="both"/>
        <w:rPr>
          <w:sz w:val="28"/>
          <w:szCs w:val="28"/>
        </w:rPr>
      </w:pPr>
    </w:p>
    <w:p w:rsidR="00A25560" w:rsidRDefault="00A25560" w:rsidP="00A25560">
      <w:pPr>
        <w:jc w:val="both"/>
        <w:rPr>
          <w:sz w:val="28"/>
          <w:szCs w:val="28"/>
        </w:rPr>
      </w:pPr>
    </w:p>
    <w:p w:rsidR="004A4472" w:rsidRDefault="00293254" w:rsidP="00A255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ARTICULO 2</w:t>
      </w:r>
      <w:r w:rsidR="0066173D">
        <w:rPr>
          <w:b/>
          <w:sz w:val="28"/>
          <w:szCs w:val="28"/>
        </w:rPr>
        <w:t>º</w:t>
      </w:r>
      <w:r w:rsidR="0066173D">
        <w:rPr>
          <w:sz w:val="28"/>
          <w:szCs w:val="28"/>
        </w:rPr>
        <w:t>:</w:t>
      </w:r>
      <w:r w:rsidR="00A25560">
        <w:rPr>
          <w:sz w:val="28"/>
          <w:szCs w:val="28"/>
        </w:rPr>
        <w:t xml:space="preserve"> Comuníquese al señor Presidente Municipal de la ciudad de San José de Feliciano.</w:t>
      </w:r>
      <w:r>
        <w:rPr>
          <w:sz w:val="28"/>
          <w:szCs w:val="28"/>
        </w:rPr>
        <w:t>-</w:t>
      </w:r>
    </w:p>
    <w:p w:rsidR="00293254" w:rsidRDefault="00293254" w:rsidP="00A25560">
      <w:pPr>
        <w:jc w:val="both"/>
        <w:rPr>
          <w:sz w:val="28"/>
          <w:szCs w:val="28"/>
        </w:rPr>
      </w:pPr>
    </w:p>
    <w:p w:rsidR="00293254" w:rsidRDefault="00293254" w:rsidP="00A25560">
      <w:pPr>
        <w:jc w:val="both"/>
        <w:rPr>
          <w:sz w:val="28"/>
          <w:szCs w:val="28"/>
        </w:rPr>
      </w:pPr>
      <w:r w:rsidRPr="00293254">
        <w:rPr>
          <w:b/>
          <w:sz w:val="28"/>
          <w:szCs w:val="28"/>
          <w:u w:val="single"/>
        </w:rPr>
        <w:t>ARTICULO 3º</w:t>
      </w:r>
      <w:r>
        <w:rPr>
          <w:b/>
          <w:sz w:val="28"/>
          <w:szCs w:val="28"/>
        </w:rPr>
        <w:t xml:space="preserve">: </w:t>
      </w:r>
      <w:r w:rsidR="0066173D">
        <w:rPr>
          <w:sz w:val="28"/>
          <w:szCs w:val="28"/>
        </w:rPr>
        <w:t>Comuníquese</w:t>
      </w:r>
      <w:r>
        <w:rPr>
          <w:sz w:val="28"/>
          <w:szCs w:val="28"/>
        </w:rPr>
        <w:t xml:space="preserve">, </w:t>
      </w:r>
      <w:r w:rsidR="0066173D">
        <w:rPr>
          <w:sz w:val="28"/>
          <w:szCs w:val="28"/>
        </w:rPr>
        <w:t>Publíquese</w:t>
      </w:r>
      <w:r>
        <w:rPr>
          <w:sz w:val="28"/>
          <w:szCs w:val="28"/>
        </w:rPr>
        <w:t xml:space="preserve"> y oportunamente archívese.-</w:t>
      </w:r>
    </w:p>
    <w:p w:rsidR="00293254" w:rsidRDefault="00293254" w:rsidP="00A25560">
      <w:pPr>
        <w:jc w:val="both"/>
        <w:rPr>
          <w:sz w:val="28"/>
          <w:szCs w:val="28"/>
        </w:rPr>
      </w:pPr>
    </w:p>
    <w:p w:rsidR="00293254" w:rsidRDefault="00293254" w:rsidP="00A25560">
      <w:pPr>
        <w:jc w:val="both"/>
        <w:rPr>
          <w:sz w:val="28"/>
          <w:szCs w:val="28"/>
        </w:rPr>
      </w:pPr>
    </w:p>
    <w:p w:rsidR="00293254" w:rsidRDefault="00293254" w:rsidP="00A25560">
      <w:pPr>
        <w:jc w:val="both"/>
        <w:rPr>
          <w:sz w:val="28"/>
          <w:szCs w:val="28"/>
        </w:rPr>
      </w:pPr>
    </w:p>
    <w:p w:rsidR="00293254" w:rsidRDefault="00293254" w:rsidP="00A25560">
      <w:pPr>
        <w:jc w:val="both"/>
        <w:rPr>
          <w:sz w:val="28"/>
          <w:szCs w:val="28"/>
        </w:rPr>
      </w:pPr>
    </w:p>
    <w:p w:rsidR="00293254" w:rsidRDefault="00293254" w:rsidP="00A25560">
      <w:pPr>
        <w:jc w:val="both"/>
        <w:rPr>
          <w:sz w:val="28"/>
          <w:szCs w:val="28"/>
        </w:rPr>
      </w:pPr>
    </w:p>
    <w:p w:rsidR="00293254" w:rsidRDefault="00293254" w:rsidP="00A25560">
      <w:pPr>
        <w:jc w:val="both"/>
        <w:rPr>
          <w:sz w:val="28"/>
          <w:szCs w:val="28"/>
        </w:rPr>
      </w:pPr>
    </w:p>
    <w:p w:rsidR="00293254" w:rsidRDefault="00293254" w:rsidP="00A25560">
      <w:pPr>
        <w:jc w:val="both"/>
        <w:rPr>
          <w:sz w:val="28"/>
          <w:szCs w:val="28"/>
        </w:rPr>
      </w:pPr>
    </w:p>
    <w:p w:rsidR="00293254" w:rsidRDefault="00293254" w:rsidP="00A25560">
      <w:pPr>
        <w:jc w:val="both"/>
        <w:rPr>
          <w:sz w:val="28"/>
          <w:szCs w:val="28"/>
        </w:rPr>
      </w:pPr>
    </w:p>
    <w:p w:rsidR="00293254" w:rsidRDefault="00293254" w:rsidP="00A25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FUNDAMENTOS</w:t>
      </w:r>
    </w:p>
    <w:p w:rsidR="00293254" w:rsidRDefault="00293254" w:rsidP="00A25560">
      <w:pPr>
        <w:jc w:val="both"/>
        <w:rPr>
          <w:sz w:val="28"/>
          <w:szCs w:val="28"/>
        </w:rPr>
      </w:pPr>
    </w:p>
    <w:p w:rsidR="00293254" w:rsidRDefault="00293254" w:rsidP="00A25560">
      <w:pPr>
        <w:jc w:val="both"/>
        <w:rPr>
          <w:sz w:val="28"/>
          <w:szCs w:val="28"/>
        </w:rPr>
      </w:pPr>
    </w:p>
    <w:p w:rsidR="00293254" w:rsidRDefault="00293254" w:rsidP="00A25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 menester destacar que La Fiesta Provincial del Ternero es una celebración que enorgullece a los habitantes </w:t>
      </w:r>
      <w:proofErr w:type="spellStart"/>
      <w:r>
        <w:rPr>
          <w:sz w:val="28"/>
          <w:szCs w:val="28"/>
        </w:rPr>
        <w:t>Felicianeros</w:t>
      </w:r>
      <w:proofErr w:type="spellEnd"/>
      <w:r>
        <w:rPr>
          <w:sz w:val="28"/>
          <w:szCs w:val="28"/>
        </w:rPr>
        <w:t xml:space="preserve"> desde el año 1973, es un homenaje distinguido que se realiza al trabajador de estas tierras, destacando durante el transcurso de la misma </w:t>
      </w:r>
      <w:r w:rsidR="00D60510">
        <w:rPr>
          <w:sz w:val="28"/>
          <w:szCs w:val="28"/>
        </w:rPr>
        <w:t>la excusa  para no olvidar sus raíces, y convertirla en un encuentro que  enaltece la cultura litoraleña.-</w:t>
      </w:r>
    </w:p>
    <w:p w:rsidR="00D60510" w:rsidRDefault="00D60510" w:rsidP="00A25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Entre los días 21-22 y 23 del mes de febrero 2020,  nuestra plaza Independencia se destacan los fogones criollos, comidas </w:t>
      </w:r>
      <w:r w:rsidR="0066173D">
        <w:rPr>
          <w:sz w:val="28"/>
          <w:szCs w:val="28"/>
        </w:rPr>
        <w:t>típicas</w:t>
      </w:r>
      <w:r>
        <w:rPr>
          <w:sz w:val="28"/>
          <w:szCs w:val="28"/>
        </w:rPr>
        <w:t xml:space="preserve">, exposiciones de artesanos que invitan a </w:t>
      </w:r>
      <w:r w:rsidR="0066173D">
        <w:rPr>
          <w:sz w:val="28"/>
          <w:szCs w:val="28"/>
        </w:rPr>
        <w:t>descubrir</w:t>
      </w:r>
      <w:r>
        <w:rPr>
          <w:sz w:val="28"/>
          <w:szCs w:val="28"/>
        </w:rPr>
        <w:t xml:space="preserve"> los distintos productos provenientes de diversos lugares donde cada uno expone su arte cultural.-</w:t>
      </w:r>
    </w:p>
    <w:p w:rsidR="00D60510" w:rsidRDefault="00D60510" w:rsidP="00A25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Es destacar también el encuentro de grandes artistas y otros que por primera vez </w:t>
      </w:r>
      <w:r w:rsidR="0066173D">
        <w:rPr>
          <w:sz w:val="28"/>
          <w:szCs w:val="28"/>
        </w:rPr>
        <w:t>pisarán</w:t>
      </w:r>
      <w:r>
        <w:rPr>
          <w:sz w:val="28"/>
          <w:szCs w:val="28"/>
        </w:rPr>
        <w:t xml:space="preserve"> el escenario “ </w:t>
      </w:r>
      <w:r w:rsidR="0066173D">
        <w:rPr>
          <w:sz w:val="28"/>
          <w:szCs w:val="28"/>
        </w:rPr>
        <w:t>Lázaro</w:t>
      </w:r>
      <w:r>
        <w:rPr>
          <w:sz w:val="28"/>
          <w:szCs w:val="28"/>
        </w:rPr>
        <w:t xml:space="preserve"> Blanco”, es una fiesta donde se realiza homenaje a</w:t>
      </w:r>
      <w:r w:rsidR="007709DB">
        <w:rPr>
          <w:sz w:val="28"/>
          <w:szCs w:val="28"/>
        </w:rPr>
        <w:t>l hombre de campo con la tradicional doma y jineteada, y el destacado  desfile de jinetes.-</w:t>
      </w:r>
    </w:p>
    <w:p w:rsidR="007709DB" w:rsidRDefault="007709DB" w:rsidP="00A25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Por las razones expuestas precedentemente, solicito de mis pares, la </w:t>
      </w:r>
      <w:r w:rsidR="0066173D">
        <w:rPr>
          <w:sz w:val="28"/>
          <w:szCs w:val="28"/>
        </w:rPr>
        <w:t>aprobación</w:t>
      </w:r>
      <w:r>
        <w:rPr>
          <w:sz w:val="28"/>
          <w:szCs w:val="28"/>
        </w:rPr>
        <w:t xml:space="preserve"> de </w:t>
      </w:r>
      <w:r w:rsidR="0066173D">
        <w:rPr>
          <w:sz w:val="28"/>
          <w:szCs w:val="28"/>
        </w:rPr>
        <w:t>ésta</w:t>
      </w:r>
      <w:r>
        <w:rPr>
          <w:sz w:val="28"/>
          <w:szCs w:val="28"/>
        </w:rPr>
        <w:t xml:space="preserve"> iniciativa Legis</w:t>
      </w:r>
      <w:r w:rsidR="0066173D">
        <w:rPr>
          <w:sz w:val="28"/>
          <w:szCs w:val="28"/>
        </w:rPr>
        <w:t>lati</w:t>
      </w:r>
      <w:bookmarkStart w:id="0" w:name="_GoBack"/>
      <w:bookmarkEnd w:id="0"/>
      <w:r>
        <w:rPr>
          <w:sz w:val="28"/>
          <w:szCs w:val="28"/>
        </w:rPr>
        <w:t>va.-</w:t>
      </w:r>
    </w:p>
    <w:p w:rsidR="00D60510" w:rsidRPr="00293254" w:rsidRDefault="00D60510" w:rsidP="00A255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A4472" w:rsidRDefault="004A4472" w:rsidP="004A4472">
      <w:pPr>
        <w:rPr>
          <w:sz w:val="28"/>
          <w:szCs w:val="28"/>
        </w:rPr>
      </w:pPr>
    </w:p>
    <w:p w:rsidR="00A25560" w:rsidRPr="004A4472" w:rsidRDefault="004A4472" w:rsidP="004A4472">
      <w:pPr>
        <w:tabs>
          <w:tab w:val="left" w:pos="50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25560" w:rsidRPr="004A44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C5"/>
    <w:rsid w:val="00293254"/>
    <w:rsid w:val="004A4472"/>
    <w:rsid w:val="0066173D"/>
    <w:rsid w:val="007709DB"/>
    <w:rsid w:val="00A25560"/>
    <w:rsid w:val="00AE3CC5"/>
    <w:rsid w:val="00D60510"/>
    <w:rsid w:val="00EC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1DDFF-6DB0-4B39-9267-CC516C15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FFBCB-B102-4DE2-9EBB-E35F0921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2020-02-18T12:43:00Z</cp:lastPrinted>
  <dcterms:created xsi:type="dcterms:W3CDTF">2020-02-19T13:12:00Z</dcterms:created>
  <dcterms:modified xsi:type="dcterms:W3CDTF">2020-02-19T13:12:00Z</dcterms:modified>
</cp:coreProperties>
</file>