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F2" w:rsidRDefault="008A33F2" w:rsidP="0004172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7DDD" w:rsidRPr="00FE261F" w:rsidRDefault="00041726" w:rsidP="000417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61F">
        <w:rPr>
          <w:rFonts w:ascii="Times New Roman" w:hAnsi="Times New Roman" w:cs="Times New Roman"/>
          <w:b/>
          <w:sz w:val="26"/>
          <w:szCs w:val="26"/>
        </w:rPr>
        <w:t>El HONORABLE SENADO DE LA PROVINCIA DE ENTRE RÍOS</w:t>
      </w:r>
    </w:p>
    <w:p w:rsidR="00041726" w:rsidRPr="00FE261F" w:rsidRDefault="00041726" w:rsidP="000417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61F">
        <w:rPr>
          <w:rFonts w:ascii="Times New Roman" w:hAnsi="Times New Roman" w:cs="Times New Roman"/>
          <w:b/>
          <w:sz w:val="26"/>
          <w:szCs w:val="26"/>
        </w:rPr>
        <w:t>RESUELVE:</w:t>
      </w:r>
    </w:p>
    <w:p w:rsidR="00041726" w:rsidRDefault="00041726" w:rsidP="00041726">
      <w:pPr>
        <w:jc w:val="center"/>
        <w:rPr>
          <w:b/>
        </w:rPr>
      </w:pPr>
    </w:p>
    <w:p w:rsidR="00BF6F70" w:rsidRDefault="00041726" w:rsidP="00480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24B">
        <w:rPr>
          <w:rFonts w:ascii="Times New Roman" w:hAnsi="Times New Roman" w:cs="Times New Roman"/>
          <w:b/>
          <w:sz w:val="24"/>
          <w:szCs w:val="24"/>
          <w:u w:val="single"/>
        </w:rPr>
        <w:t>ARTÍCULO 1º</w:t>
      </w:r>
      <w:r w:rsidR="00CA724B">
        <w:rPr>
          <w:rFonts w:ascii="Times New Roman" w:hAnsi="Times New Roman" w:cs="Times New Roman"/>
          <w:sz w:val="24"/>
          <w:szCs w:val="24"/>
        </w:rPr>
        <w:t xml:space="preserve">: </w:t>
      </w:r>
      <w:r w:rsidR="00BF6F70">
        <w:rPr>
          <w:rFonts w:ascii="Times New Roman" w:hAnsi="Times New Roman" w:cs="Times New Roman"/>
          <w:sz w:val="24"/>
          <w:szCs w:val="24"/>
        </w:rPr>
        <w:t>Adherir al Decreto Nº 2423/19 GOB por el que se declara de interés provincial las conmemoraciones del “BICENTENARIO DE LA BATALLA DE CEPEDA”, del “BICENTENARIO DEL TRATADO DEL PILAR” y del “BICENTENARIO DE LA FUNDACIÓN DE LA RE</w:t>
      </w:r>
      <w:r w:rsidR="00654C8A">
        <w:rPr>
          <w:rFonts w:ascii="Times New Roman" w:hAnsi="Times New Roman" w:cs="Times New Roman"/>
          <w:sz w:val="24"/>
          <w:szCs w:val="24"/>
        </w:rPr>
        <w:t>P</w:t>
      </w:r>
      <w:r w:rsidR="00BF6F70">
        <w:rPr>
          <w:rFonts w:ascii="Times New Roman" w:hAnsi="Times New Roman" w:cs="Times New Roman"/>
          <w:sz w:val="24"/>
          <w:szCs w:val="24"/>
        </w:rPr>
        <w:t>ÚBLICA DE ENTRE RIOS” a llevarse a cabo en el transcurso del año 2020.</w:t>
      </w:r>
    </w:p>
    <w:p w:rsidR="00041726" w:rsidRPr="00CA724B" w:rsidRDefault="00BF6F70" w:rsidP="00480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F70">
        <w:rPr>
          <w:rFonts w:ascii="Times New Roman" w:hAnsi="Times New Roman" w:cs="Times New Roman"/>
          <w:b/>
          <w:sz w:val="24"/>
          <w:szCs w:val="24"/>
          <w:u w:val="single"/>
        </w:rPr>
        <w:t>ARTÍCULO 2º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52F9C">
        <w:rPr>
          <w:rFonts w:ascii="Times New Roman" w:hAnsi="Times New Roman" w:cs="Times New Roman"/>
          <w:sz w:val="24"/>
          <w:szCs w:val="24"/>
        </w:rPr>
        <w:t>In</w:t>
      </w:r>
      <w:r w:rsidR="00F20EC1">
        <w:rPr>
          <w:rFonts w:ascii="Times New Roman" w:hAnsi="Times New Roman" w:cs="Times New Roman"/>
          <w:sz w:val="24"/>
          <w:szCs w:val="24"/>
        </w:rPr>
        <w:t>stitúyase e</w:t>
      </w:r>
      <w:r w:rsidR="00A52F9C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="00EC7F16">
        <w:rPr>
          <w:rFonts w:ascii="Times New Roman" w:hAnsi="Times New Roman" w:cs="Times New Roman"/>
          <w:sz w:val="24"/>
          <w:szCs w:val="24"/>
        </w:rPr>
        <w:t xml:space="preserve"> </w:t>
      </w:r>
      <w:r w:rsidR="00041726" w:rsidRPr="00CA724B">
        <w:rPr>
          <w:rFonts w:ascii="Times New Roman" w:hAnsi="Times New Roman" w:cs="Times New Roman"/>
          <w:sz w:val="24"/>
          <w:szCs w:val="24"/>
        </w:rPr>
        <w:t>uso de la leyenda “2020 – Año del Bicentenario de la Fundación</w:t>
      </w:r>
      <w:r w:rsidR="00A52F9C">
        <w:rPr>
          <w:rFonts w:ascii="Times New Roman" w:hAnsi="Times New Roman" w:cs="Times New Roman"/>
          <w:sz w:val="24"/>
          <w:szCs w:val="24"/>
        </w:rPr>
        <w:t xml:space="preserve"> de la República de Entre Ríos” durante el año 2020</w:t>
      </w:r>
      <w:r w:rsidR="00F20EC1">
        <w:rPr>
          <w:rFonts w:ascii="Times New Roman" w:hAnsi="Times New Roman" w:cs="Times New Roman"/>
          <w:sz w:val="24"/>
          <w:szCs w:val="24"/>
        </w:rPr>
        <w:t xml:space="preserve"> en toda la normativa emanada por</w:t>
      </w:r>
      <w:r w:rsidR="002E2E24">
        <w:rPr>
          <w:rFonts w:ascii="Times New Roman" w:hAnsi="Times New Roman" w:cs="Times New Roman"/>
          <w:sz w:val="24"/>
          <w:szCs w:val="24"/>
        </w:rPr>
        <w:t xml:space="preserve"> la</w:t>
      </w:r>
      <w:r w:rsidR="00F20EC1">
        <w:rPr>
          <w:rFonts w:ascii="Times New Roman" w:hAnsi="Times New Roman" w:cs="Times New Roman"/>
          <w:sz w:val="24"/>
          <w:szCs w:val="24"/>
        </w:rPr>
        <w:t xml:space="preserve"> Presidencia de esta Honorable Cámara</w:t>
      </w:r>
      <w:r w:rsidR="00A52F9C">
        <w:rPr>
          <w:rFonts w:ascii="Times New Roman" w:hAnsi="Times New Roman" w:cs="Times New Roman"/>
          <w:sz w:val="24"/>
          <w:szCs w:val="24"/>
        </w:rPr>
        <w:t>.</w:t>
      </w:r>
    </w:p>
    <w:p w:rsidR="00041726" w:rsidRPr="00CA724B" w:rsidRDefault="00041726" w:rsidP="00480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24B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 w:rsidR="00BF6F7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CA724B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CA724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A724B">
        <w:rPr>
          <w:rFonts w:ascii="Times New Roman" w:hAnsi="Times New Roman" w:cs="Times New Roman"/>
          <w:sz w:val="24"/>
          <w:szCs w:val="24"/>
        </w:rPr>
        <w:t>La leyenda deberá ubicarse en el margen</w:t>
      </w:r>
      <w:r w:rsidR="00CA724B" w:rsidRPr="00CA724B">
        <w:rPr>
          <w:rFonts w:ascii="Times New Roman" w:hAnsi="Times New Roman" w:cs="Times New Roman"/>
          <w:sz w:val="24"/>
          <w:szCs w:val="24"/>
        </w:rPr>
        <w:t xml:space="preserve"> superior derecho de </w:t>
      </w:r>
      <w:r w:rsidR="00A52F9C">
        <w:rPr>
          <w:rFonts w:ascii="Times New Roman" w:hAnsi="Times New Roman" w:cs="Times New Roman"/>
          <w:sz w:val="24"/>
          <w:szCs w:val="24"/>
        </w:rPr>
        <w:t>la documental</w:t>
      </w:r>
      <w:r w:rsidR="00FE1288">
        <w:rPr>
          <w:rFonts w:ascii="Times New Roman" w:hAnsi="Times New Roman" w:cs="Times New Roman"/>
          <w:sz w:val="24"/>
          <w:szCs w:val="24"/>
        </w:rPr>
        <w:t xml:space="preserve"> </w:t>
      </w:r>
      <w:r w:rsidR="00B7187E">
        <w:rPr>
          <w:rFonts w:ascii="Times New Roman" w:hAnsi="Times New Roman" w:cs="Times New Roman"/>
          <w:sz w:val="24"/>
          <w:szCs w:val="24"/>
        </w:rPr>
        <w:t xml:space="preserve">utilizada </w:t>
      </w:r>
      <w:r w:rsidR="0017123E">
        <w:rPr>
          <w:rFonts w:ascii="Times New Roman" w:hAnsi="Times New Roman" w:cs="Times New Roman"/>
          <w:sz w:val="24"/>
          <w:szCs w:val="24"/>
        </w:rPr>
        <w:t>por la Presidencia de</w:t>
      </w:r>
      <w:r w:rsidR="00E64492">
        <w:rPr>
          <w:rFonts w:ascii="Times New Roman" w:hAnsi="Times New Roman" w:cs="Times New Roman"/>
          <w:sz w:val="24"/>
          <w:szCs w:val="24"/>
        </w:rPr>
        <w:t xml:space="preserve"> esta</w:t>
      </w:r>
      <w:r w:rsidRPr="00CA724B">
        <w:rPr>
          <w:rFonts w:ascii="Times New Roman" w:hAnsi="Times New Roman" w:cs="Times New Roman"/>
          <w:sz w:val="24"/>
          <w:szCs w:val="24"/>
        </w:rPr>
        <w:t xml:space="preserve"> Honorable Cámara</w:t>
      </w:r>
      <w:r w:rsidR="00CA724B" w:rsidRPr="00CA724B">
        <w:rPr>
          <w:rFonts w:ascii="Times New Roman" w:hAnsi="Times New Roman" w:cs="Times New Roman"/>
          <w:sz w:val="24"/>
          <w:szCs w:val="24"/>
        </w:rPr>
        <w:t>.</w:t>
      </w:r>
    </w:p>
    <w:p w:rsidR="00CA724B" w:rsidRPr="00CA724B" w:rsidRDefault="00CA724B" w:rsidP="00480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24B">
        <w:rPr>
          <w:rFonts w:ascii="Times New Roman" w:hAnsi="Times New Roman" w:cs="Times New Roman"/>
          <w:b/>
          <w:sz w:val="24"/>
          <w:szCs w:val="24"/>
          <w:u w:val="single"/>
        </w:rPr>
        <w:t xml:space="preserve">ARTÍCULO </w:t>
      </w:r>
      <w:r w:rsidR="00BF6F7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CA724B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Pr="00CA724B">
        <w:rPr>
          <w:rFonts w:ascii="Times New Roman" w:hAnsi="Times New Roman" w:cs="Times New Roman"/>
          <w:sz w:val="24"/>
          <w:szCs w:val="24"/>
        </w:rPr>
        <w:t>: Comuníquese, etcétera.</w:t>
      </w:r>
    </w:p>
    <w:p w:rsidR="00CA724B" w:rsidRPr="00CA724B" w:rsidRDefault="00CA724B" w:rsidP="000417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724B" w:rsidRDefault="00CA724B" w:rsidP="00041726">
      <w:pPr>
        <w:jc w:val="both"/>
      </w:pPr>
    </w:p>
    <w:sectPr w:rsidR="00CA724B" w:rsidSect="00CA724B">
      <w:pgSz w:w="11906" w:h="16838"/>
      <w:pgMar w:top="2835" w:right="170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D4"/>
    <w:rsid w:val="00041726"/>
    <w:rsid w:val="000D21D4"/>
    <w:rsid w:val="0017123E"/>
    <w:rsid w:val="002E2E24"/>
    <w:rsid w:val="00480D9F"/>
    <w:rsid w:val="00654C8A"/>
    <w:rsid w:val="008A33F2"/>
    <w:rsid w:val="00A52F9C"/>
    <w:rsid w:val="00AA7DDD"/>
    <w:rsid w:val="00AF274E"/>
    <w:rsid w:val="00B7187E"/>
    <w:rsid w:val="00BE6C21"/>
    <w:rsid w:val="00BF6F70"/>
    <w:rsid w:val="00CA724B"/>
    <w:rsid w:val="00DC12DC"/>
    <w:rsid w:val="00E64492"/>
    <w:rsid w:val="00EC7F16"/>
    <w:rsid w:val="00F20EC1"/>
    <w:rsid w:val="00FE1288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FEAD3-3339-4321-8FA4-A067DFB9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jfu</dc:creator>
  <cp:keywords/>
  <dc:description/>
  <cp:lastModifiedBy>jfu</cp:lastModifiedBy>
  <cp:revision>15</cp:revision>
  <cp:lastPrinted>2020-02-18T19:48:00Z</cp:lastPrinted>
  <dcterms:created xsi:type="dcterms:W3CDTF">2020-02-18T14:03:00Z</dcterms:created>
  <dcterms:modified xsi:type="dcterms:W3CDTF">2020-02-18T19:56:00Z</dcterms:modified>
</cp:coreProperties>
</file>