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8C" w:rsidRPr="00167147" w:rsidRDefault="00A55C8C" w:rsidP="00A55C8C">
      <w:pPr>
        <w:pStyle w:val="Puesto"/>
        <w:spacing w:line="360" w:lineRule="auto"/>
        <w:rPr>
          <w:sz w:val="24"/>
          <w:szCs w:val="28"/>
        </w:rPr>
      </w:pPr>
      <w:bookmarkStart w:id="0" w:name="_GoBack"/>
      <w:bookmarkEnd w:id="0"/>
      <w:smartTag w:uri="urn:schemas-microsoft-com:office:smarttags" w:element="PersonName">
        <w:smartTagPr>
          <w:attr w:name="ProductID" w:val="LA HONORABLE C￁MARA"/>
        </w:smartTagPr>
        <w:r w:rsidRPr="00167147">
          <w:rPr>
            <w:sz w:val="24"/>
            <w:szCs w:val="28"/>
          </w:rPr>
          <w:t>LA HONORABLE CÁMARA</w:t>
        </w:r>
      </w:smartTag>
      <w:r w:rsidRPr="00167147">
        <w:rPr>
          <w:sz w:val="24"/>
          <w:szCs w:val="28"/>
        </w:rPr>
        <w:t xml:space="preserve"> DE SENADORES DE </w:t>
      </w:r>
      <w:smartTag w:uri="urn:schemas-microsoft-com:office:smarttags" w:element="PersonName">
        <w:smartTagPr>
          <w:attr w:name="ProductID" w:val="LA PROVINCIA DE"/>
        </w:smartTagPr>
        <w:r w:rsidRPr="00167147">
          <w:rPr>
            <w:sz w:val="24"/>
            <w:szCs w:val="28"/>
          </w:rPr>
          <w:t>LA PROVINCIA DE</w:t>
        </w:r>
      </w:smartTag>
      <w:r w:rsidRPr="00167147">
        <w:rPr>
          <w:sz w:val="24"/>
          <w:szCs w:val="28"/>
        </w:rPr>
        <w:t xml:space="preserve"> ENTRE RÍOS</w:t>
      </w:r>
    </w:p>
    <w:p w:rsidR="00A55C8C" w:rsidRPr="00167147" w:rsidRDefault="00A55C8C" w:rsidP="00A55C8C">
      <w:pPr>
        <w:spacing w:line="360" w:lineRule="auto"/>
        <w:jc w:val="center"/>
        <w:rPr>
          <w:rFonts w:ascii="Arial" w:hAnsi="Arial"/>
          <w:b/>
          <w:szCs w:val="28"/>
        </w:rPr>
      </w:pPr>
    </w:p>
    <w:p w:rsidR="00A55C8C" w:rsidRPr="00167147" w:rsidRDefault="00A55C8C" w:rsidP="00A55C8C">
      <w:pPr>
        <w:spacing w:line="360" w:lineRule="auto"/>
        <w:jc w:val="center"/>
        <w:rPr>
          <w:rFonts w:ascii="Arial" w:hAnsi="Arial"/>
          <w:b/>
          <w:szCs w:val="28"/>
        </w:rPr>
      </w:pPr>
      <w:r w:rsidRPr="00167147">
        <w:rPr>
          <w:rFonts w:ascii="Arial" w:hAnsi="Arial"/>
          <w:b/>
          <w:szCs w:val="28"/>
        </w:rPr>
        <w:t>D E C L A R A:</w:t>
      </w:r>
    </w:p>
    <w:p w:rsidR="00A55C8C" w:rsidRPr="00167147" w:rsidRDefault="00A55C8C" w:rsidP="00A55C8C">
      <w:pPr>
        <w:spacing w:line="360" w:lineRule="auto"/>
        <w:rPr>
          <w:rFonts w:ascii="Arial" w:hAnsi="Arial"/>
          <w:szCs w:val="28"/>
        </w:rPr>
      </w:pPr>
    </w:p>
    <w:p w:rsidR="00A55C8C" w:rsidRPr="00167147" w:rsidRDefault="00A55C8C" w:rsidP="00A55C8C">
      <w:pPr>
        <w:spacing w:line="360" w:lineRule="auto"/>
        <w:jc w:val="both"/>
        <w:rPr>
          <w:rFonts w:ascii="Arial" w:hAnsi="Arial" w:cs="Arial"/>
          <w:szCs w:val="28"/>
        </w:rPr>
      </w:pPr>
    </w:p>
    <w:p w:rsidR="00A55C8C" w:rsidRPr="00167147" w:rsidRDefault="00A55C8C" w:rsidP="00A55C8C">
      <w:pPr>
        <w:spacing w:line="360" w:lineRule="auto"/>
        <w:jc w:val="both"/>
        <w:rPr>
          <w:rFonts w:ascii="Arial" w:hAnsi="Arial" w:cs="Arial"/>
          <w:szCs w:val="28"/>
        </w:rPr>
      </w:pPr>
      <w:r w:rsidRPr="00167147">
        <w:rPr>
          <w:rFonts w:ascii="Arial" w:hAnsi="Arial" w:cs="Arial"/>
          <w:b/>
          <w:szCs w:val="28"/>
          <w:u w:val="single"/>
        </w:rPr>
        <w:t>PRIMERO:</w:t>
      </w:r>
      <w:r w:rsidRPr="00167147">
        <w:rPr>
          <w:rFonts w:ascii="Arial" w:hAnsi="Arial" w:cs="Arial"/>
          <w:szCs w:val="28"/>
        </w:rPr>
        <w:t xml:space="preserve"> </w:t>
      </w:r>
      <w:r>
        <w:rPr>
          <w:rFonts w:ascii="Arial" w:hAnsi="Arial"/>
          <w:szCs w:val="28"/>
        </w:rPr>
        <w:t xml:space="preserve">Su beneplácito por el </w:t>
      </w:r>
      <w:r w:rsidR="00B13F0E">
        <w:rPr>
          <w:rFonts w:ascii="Arial" w:hAnsi="Arial"/>
          <w:szCs w:val="28"/>
        </w:rPr>
        <w:t>237</w:t>
      </w:r>
      <w:r w:rsidRPr="00167147">
        <w:rPr>
          <w:rFonts w:ascii="Arial" w:hAnsi="Arial"/>
          <w:szCs w:val="28"/>
        </w:rPr>
        <w:t>º aniversario de la localidad de San Antonio de Gualeguay, a celebrarse el 19 de marzo del corriente año</w:t>
      </w:r>
      <w:r w:rsidRPr="00167147">
        <w:rPr>
          <w:rFonts w:ascii="Arial" w:hAnsi="Arial" w:cs="Arial"/>
          <w:szCs w:val="28"/>
        </w:rPr>
        <w:t>.</w:t>
      </w:r>
    </w:p>
    <w:p w:rsidR="00A55C8C" w:rsidRPr="00167147" w:rsidRDefault="00A55C8C" w:rsidP="00A55C8C">
      <w:pPr>
        <w:spacing w:line="360" w:lineRule="auto"/>
        <w:jc w:val="both"/>
        <w:rPr>
          <w:rFonts w:ascii="Arial" w:hAnsi="Arial" w:cs="Arial"/>
          <w:szCs w:val="28"/>
        </w:rPr>
      </w:pPr>
    </w:p>
    <w:p w:rsidR="00A55C8C" w:rsidRPr="00167147" w:rsidRDefault="00A55C8C" w:rsidP="00A55C8C">
      <w:pPr>
        <w:spacing w:line="360" w:lineRule="auto"/>
        <w:jc w:val="both"/>
        <w:rPr>
          <w:rFonts w:ascii="Arial" w:hAnsi="Arial" w:cs="Arial"/>
          <w:szCs w:val="28"/>
        </w:rPr>
      </w:pPr>
      <w:r w:rsidRPr="00167147">
        <w:rPr>
          <w:rFonts w:ascii="Arial" w:hAnsi="Arial" w:cs="Arial"/>
          <w:b/>
          <w:szCs w:val="28"/>
          <w:u w:val="single"/>
        </w:rPr>
        <w:t>SEGUNDO:</w:t>
      </w:r>
      <w:r w:rsidRPr="00167147">
        <w:rPr>
          <w:rFonts w:ascii="Arial" w:hAnsi="Arial" w:cs="Arial"/>
          <w:szCs w:val="28"/>
        </w:rPr>
        <w:t xml:space="preserve"> Comuníquese y remítase copia de la presente a las autoridades del Municipio de Gualeguay, departamento homónimo de nuestra provincia.</w:t>
      </w:r>
    </w:p>
    <w:p w:rsidR="00A55C8C" w:rsidRPr="00167147" w:rsidRDefault="00A55C8C" w:rsidP="00A55C8C">
      <w:pPr>
        <w:spacing w:line="360" w:lineRule="auto"/>
        <w:rPr>
          <w:rFonts w:ascii="Arial" w:hAnsi="Arial" w:cs="Arial"/>
          <w:szCs w:val="28"/>
        </w:rPr>
      </w:pPr>
    </w:p>
    <w:p w:rsidR="00A55C8C" w:rsidRPr="00167147" w:rsidRDefault="00A55C8C" w:rsidP="00A55C8C">
      <w:pPr>
        <w:tabs>
          <w:tab w:val="left" w:pos="2625"/>
        </w:tabs>
        <w:spacing w:line="360" w:lineRule="auto"/>
        <w:rPr>
          <w:rFonts w:ascii="Arial" w:hAnsi="Arial" w:cs="Arial"/>
          <w:szCs w:val="28"/>
        </w:rPr>
      </w:pPr>
      <w:r w:rsidRPr="00167147">
        <w:rPr>
          <w:rFonts w:ascii="Arial" w:hAnsi="Arial" w:cs="Arial"/>
          <w:szCs w:val="28"/>
        </w:rPr>
        <w:tab/>
      </w:r>
    </w:p>
    <w:p w:rsidR="00A55C8C" w:rsidRDefault="00A55C8C" w:rsidP="00A55C8C">
      <w:pPr>
        <w:spacing w:line="360" w:lineRule="auto"/>
        <w:jc w:val="center"/>
        <w:rPr>
          <w:rFonts w:ascii="Arial" w:hAnsi="Arial" w:cs="Arial"/>
          <w:b/>
          <w:szCs w:val="28"/>
        </w:rPr>
      </w:pPr>
      <w:r w:rsidRPr="00167147">
        <w:rPr>
          <w:rFonts w:ascii="Arial" w:hAnsi="Arial" w:cs="Arial"/>
          <w:szCs w:val="28"/>
        </w:rPr>
        <w:br w:type="page"/>
      </w:r>
      <w:r w:rsidRPr="00527D68">
        <w:rPr>
          <w:rFonts w:ascii="Arial" w:hAnsi="Arial" w:cs="Arial"/>
          <w:b/>
          <w:szCs w:val="28"/>
        </w:rPr>
        <w:lastRenderedPageBreak/>
        <w:t>F</w:t>
      </w:r>
      <w:r w:rsidRPr="00167147">
        <w:rPr>
          <w:rFonts w:ascii="Arial" w:hAnsi="Arial" w:cs="Arial"/>
          <w:b/>
          <w:szCs w:val="28"/>
        </w:rPr>
        <w:t>UNDAMENTOS</w:t>
      </w:r>
    </w:p>
    <w:p w:rsidR="00A55C8C" w:rsidRPr="00167147" w:rsidRDefault="00A55C8C" w:rsidP="00A55C8C">
      <w:pPr>
        <w:spacing w:line="360" w:lineRule="auto"/>
        <w:jc w:val="center"/>
        <w:rPr>
          <w:rFonts w:ascii="Arial" w:hAnsi="Arial" w:cs="Arial"/>
          <w:b/>
          <w:szCs w:val="28"/>
        </w:rPr>
      </w:pPr>
    </w:p>
    <w:p w:rsidR="00A55C8C" w:rsidRDefault="00B13F0E" w:rsidP="00A55C8C">
      <w:pPr>
        <w:spacing w:after="120" w:line="360" w:lineRule="auto"/>
        <w:rPr>
          <w:rFonts w:ascii="Arial" w:hAnsi="Arial" w:cs="Arial"/>
          <w:szCs w:val="28"/>
        </w:rPr>
      </w:pPr>
      <w:r>
        <w:rPr>
          <w:rFonts w:ascii="Arial" w:hAnsi="Arial" w:cs="Arial"/>
          <w:szCs w:val="28"/>
        </w:rPr>
        <w:t>Señora Presidenta</w:t>
      </w:r>
      <w:r w:rsidR="00A55C8C">
        <w:rPr>
          <w:rFonts w:ascii="Arial" w:hAnsi="Arial" w:cs="Arial"/>
          <w:szCs w:val="28"/>
        </w:rPr>
        <w:t xml:space="preserve">, </w:t>
      </w:r>
    </w:p>
    <w:p w:rsidR="00A55C8C" w:rsidRPr="00167147" w:rsidRDefault="00A55C8C" w:rsidP="00A55C8C">
      <w:pPr>
        <w:spacing w:after="120" w:line="360" w:lineRule="auto"/>
        <w:ind w:firstLine="708"/>
        <w:jc w:val="both"/>
        <w:rPr>
          <w:rFonts w:ascii="Arial" w:hAnsi="Arial" w:cs="Arial"/>
          <w:szCs w:val="28"/>
        </w:rPr>
      </w:pPr>
      <w:r w:rsidRPr="00167147">
        <w:rPr>
          <w:rFonts w:ascii="Arial" w:hAnsi="Arial" w:cs="Arial"/>
          <w:szCs w:val="28"/>
        </w:rPr>
        <w:t xml:space="preserve">Gualeguay fue fundada un 19 de marzo de 1783 por Tomás de Rocamora quien la nombró como “San Antonio de Gualeguay Grande”. Si bien ya existía un asentamiento anteriormente, fue recién en la fecha mencionada cuando Rocamora estableció formalmente la villa por orden del Virrey Vértiz. </w:t>
      </w:r>
      <w:r w:rsidRPr="00167147">
        <w:rPr>
          <w:rFonts w:ascii="Arial" w:hAnsi="Arial"/>
          <w:szCs w:val="28"/>
        </w:rPr>
        <w:t>Puntualmente, aquella fundación de 1783 tuvo lugar en la actual Plaza Constitución.</w:t>
      </w:r>
    </w:p>
    <w:p w:rsidR="00A55C8C" w:rsidRPr="00167147" w:rsidRDefault="00A55C8C" w:rsidP="00A55C8C">
      <w:pPr>
        <w:spacing w:after="120" w:line="360" w:lineRule="auto"/>
        <w:jc w:val="both"/>
        <w:rPr>
          <w:rFonts w:ascii="Arial" w:hAnsi="Arial"/>
          <w:szCs w:val="28"/>
        </w:rPr>
      </w:pPr>
      <w:r w:rsidRPr="00167147">
        <w:rPr>
          <w:rFonts w:ascii="Arial" w:hAnsi="Arial"/>
          <w:szCs w:val="28"/>
        </w:rPr>
        <w:tab/>
        <w:t xml:space="preserve">En sí, la misión de Rocamora era conocer el terreno con el objetivo de realizar fundaciones de villas que evitaran el avance de los portugueses por el entonces Virreinato del Río de </w:t>
      </w:r>
      <w:smartTag w:uri="urn:schemas-microsoft-com:office:smarttags" w:element="PersonName">
        <w:smartTagPr>
          <w:attr w:name="ProductID" w:val="la Plata. Fue"/>
        </w:smartTagPr>
        <w:r w:rsidRPr="00167147">
          <w:rPr>
            <w:rFonts w:ascii="Arial" w:hAnsi="Arial"/>
            <w:szCs w:val="28"/>
          </w:rPr>
          <w:t>la Plata. Fue</w:t>
        </w:r>
      </w:smartTag>
      <w:r w:rsidRPr="00167147">
        <w:rPr>
          <w:rFonts w:ascii="Arial" w:hAnsi="Arial"/>
          <w:szCs w:val="28"/>
        </w:rPr>
        <w:t xml:space="preserve"> así como, además de Gualeguay, nacieron las villas de Gualeguaychú y la actual Concepción del Uruguay. Capital de la cordialidad, la ciudad se encuentra en un punto estratégico para la provincia.</w:t>
      </w:r>
    </w:p>
    <w:p w:rsidR="00A55C8C" w:rsidRPr="00167147" w:rsidRDefault="00A55C8C" w:rsidP="00A55C8C">
      <w:pPr>
        <w:spacing w:after="120" w:line="360" w:lineRule="auto"/>
        <w:jc w:val="both"/>
        <w:rPr>
          <w:rFonts w:ascii="Arial" w:hAnsi="Arial"/>
          <w:szCs w:val="28"/>
        </w:rPr>
      </w:pPr>
      <w:r w:rsidRPr="00167147">
        <w:rPr>
          <w:rFonts w:ascii="Arial" w:hAnsi="Arial"/>
          <w:szCs w:val="28"/>
        </w:rPr>
        <w:tab/>
        <w:t xml:space="preserve">La ciudad cuenta con </w:t>
      </w:r>
      <w:smartTag w:uri="urn:schemas-microsoft-com:office:smarttags" w:element="PersonName">
        <w:smartTagPr>
          <w:attr w:name="ProductID" w:val="la Iglesia San"/>
        </w:smartTagPr>
        <w:r w:rsidRPr="00167147">
          <w:rPr>
            <w:rFonts w:ascii="Arial" w:hAnsi="Arial"/>
            <w:szCs w:val="28"/>
          </w:rPr>
          <w:t>la Iglesia San</w:t>
        </w:r>
      </w:smartTag>
      <w:r w:rsidRPr="00167147">
        <w:rPr>
          <w:rFonts w:ascii="Arial" w:hAnsi="Arial"/>
          <w:szCs w:val="28"/>
        </w:rPr>
        <w:t xml:space="preserve"> Antonio, que precede al año de la fundación. Desde la sede del Club Social, la antigua estación de ferrocarril, el museo regional “Ambrosetti” hasta el Teatro Italia, Gualeguay cuenta con lugares emblemáticos para nuestra cultura popular.</w:t>
      </w:r>
    </w:p>
    <w:p w:rsidR="00A55C8C" w:rsidRPr="00167147" w:rsidRDefault="00A55C8C" w:rsidP="00A55C8C">
      <w:pPr>
        <w:spacing w:after="120" w:line="360" w:lineRule="auto"/>
        <w:jc w:val="both"/>
        <w:rPr>
          <w:rFonts w:ascii="Arial" w:hAnsi="Arial"/>
          <w:szCs w:val="28"/>
        </w:rPr>
      </w:pPr>
      <w:r w:rsidRPr="00167147">
        <w:rPr>
          <w:rFonts w:ascii="Arial" w:hAnsi="Arial"/>
          <w:szCs w:val="28"/>
        </w:rPr>
        <w:tab/>
        <w:t>El Parque Presidente Quintana, a orillas del Río Gualeguay es sede de encuentro para los vecinos, quienes viven con orgullo de la cordialidad que los caracteriza. El carnaval de todos los veranos es otro de los eventos que se destacan de Gualeguay, que año tras año presentan nuevas propuestas innovadoras y de gran calidad artística.</w:t>
      </w:r>
    </w:p>
    <w:p w:rsidR="00A55C8C" w:rsidRPr="00167147" w:rsidRDefault="00A55C8C" w:rsidP="00A55C8C">
      <w:pPr>
        <w:spacing w:after="120" w:line="360" w:lineRule="auto"/>
        <w:jc w:val="both"/>
        <w:rPr>
          <w:rFonts w:ascii="Arial" w:hAnsi="Arial"/>
          <w:szCs w:val="28"/>
        </w:rPr>
      </w:pPr>
      <w:r w:rsidRPr="00167147">
        <w:rPr>
          <w:rFonts w:ascii="Arial" w:hAnsi="Arial"/>
          <w:szCs w:val="28"/>
        </w:rPr>
        <w:tab/>
      </w:r>
      <w:r w:rsidR="00B13F0E">
        <w:rPr>
          <w:rFonts w:ascii="Arial" w:hAnsi="Arial"/>
          <w:szCs w:val="28"/>
        </w:rPr>
        <w:t>Con motivo del 237</w:t>
      </w:r>
      <w:r w:rsidRPr="00167147">
        <w:rPr>
          <w:rFonts w:ascii="Arial" w:hAnsi="Arial"/>
          <w:szCs w:val="28"/>
        </w:rPr>
        <w:t>° aniversario de la fundación, es que solicito se declare su beneplácito por este cuerpo legislativo.</w:t>
      </w:r>
    </w:p>
    <w:p w:rsidR="00A55C8C" w:rsidRPr="00A55C8C" w:rsidRDefault="00A55C8C" w:rsidP="008D4332">
      <w:pPr>
        <w:spacing w:after="120" w:line="360" w:lineRule="auto"/>
        <w:ind w:firstLine="1980"/>
        <w:jc w:val="both"/>
        <w:rPr>
          <w:rFonts w:ascii="Arial" w:hAnsi="Arial" w:cs="Arial"/>
          <w:sz w:val="22"/>
          <w:szCs w:val="22"/>
          <w:lang w:val="es-AR"/>
        </w:rPr>
      </w:pPr>
    </w:p>
    <w:sectPr w:rsidR="00A55C8C" w:rsidRPr="00A55C8C" w:rsidSect="00293B37">
      <w:headerReference w:type="default" r:id="rId6"/>
      <w:pgSz w:w="11907" w:h="16840" w:code="9"/>
      <w:pgMar w:top="2269" w:right="1134" w:bottom="1701" w:left="2268"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E98" w:rsidRDefault="004E2E98">
      <w:r>
        <w:separator/>
      </w:r>
    </w:p>
  </w:endnote>
  <w:endnote w:type="continuationSeparator" w:id="0">
    <w:p w:rsidR="004E2E98" w:rsidRDefault="004E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E98" w:rsidRDefault="004E2E98">
      <w:r>
        <w:separator/>
      </w:r>
    </w:p>
  </w:footnote>
  <w:footnote w:type="continuationSeparator" w:id="0">
    <w:p w:rsidR="004E2E98" w:rsidRDefault="004E2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D68" w:rsidRDefault="00527D68">
    <w:pPr>
      <w:pStyle w:val="Encabezado"/>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o:ole="">
          <v:imagedata r:id="rId1" o:title="" croptop="-266f" cropleft="18f"/>
        </v:shape>
        <o:OLEObject Type="Embed" ProgID="PBrush" ShapeID="_x0000_i1025" DrawAspect="Content" ObjectID="_164421930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EE"/>
    <w:rsid w:val="000660BE"/>
    <w:rsid w:val="0010305E"/>
    <w:rsid w:val="00143428"/>
    <w:rsid w:val="00150197"/>
    <w:rsid w:val="00293B37"/>
    <w:rsid w:val="002F47D2"/>
    <w:rsid w:val="002F548D"/>
    <w:rsid w:val="003072C4"/>
    <w:rsid w:val="00331B5C"/>
    <w:rsid w:val="00335647"/>
    <w:rsid w:val="003D385D"/>
    <w:rsid w:val="00435EEB"/>
    <w:rsid w:val="00491CB2"/>
    <w:rsid w:val="004B23F1"/>
    <w:rsid w:val="004D313B"/>
    <w:rsid w:val="004E2E98"/>
    <w:rsid w:val="00527D68"/>
    <w:rsid w:val="00546000"/>
    <w:rsid w:val="006446A0"/>
    <w:rsid w:val="00666F98"/>
    <w:rsid w:val="006F5928"/>
    <w:rsid w:val="0070396B"/>
    <w:rsid w:val="00712AEE"/>
    <w:rsid w:val="00796DAF"/>
    <w:rsid w:val="0079736A"/>
    <w:rsid w:val="00847EFA"/>
    <w:rsid w:val="00851506"/>
    <w:rsid w:val="00862956"/>
    <w:rsid w:val="008A4F6B"/>
    <w:rsid w:val="008D4332"/>
    <w:rsid w:val="00924859"/>
    <w:rsid w:val="00952155"/>
    <w:rsid w:val="00954C48"/>
    <w:rsid w:val="009B3ABD"/>
    <w:rsid w:val="00A45E6B"/>
    <w:rsid w:val="00A55C8C"/>
    <w:rsid w:val="00AB35F5"/>
    <w:rsid w:val="00AF099E"/>
    <w:rsid w:val="00B13F0E"/>
    <w:rsid w:val="00B246B1"/>
    <w:rsid w:val="00B27359"/>
    <w:rsid w:val="00B81E9A"/>
    <w:rsid w:val="00BD2B0C"/>
    <w:rsid w:val="00C53EA0"/>
    <w:rsid w:val="00D61D92"/>
    <w:rsid w:val="00E0062A"/>
    <w:rsid w:val="00E752C4"/>
    <w:rsid w:val="00ED35EE"/>
    <w:rsid w:val="00EE0038"/>
    <w:rsid w:val="00F0660B"/>
    <w:rsid w:val="00F14A27"/>
    <w:rsid w:val="00F339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1250BE7-3A01-4FB9-AF95-5B604C81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8C"/>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F0660B"/>
    <w:pPr>
      <w:tabs>
        <w:tab w:val="center" w:pos="4419"/>
        <w:tab w:val="right" w:pos="8838"/>
      </w:tabs>
    </w:pPr>
  </w:style>
  <w:style w:type="character" w:customStyle="1" w:styleId="EncabezadoCar">
    <w:name w:val="Encabezado Car"/>
    <w:link w:val="Encabezado"/>
    <w:uiPriority w:val="99"/>
    <w:semiHidden/>
    <w:rsid w:val="002517AE"/>
    <w:rPr>
      <w:sz w:val="24"/>
      <w:szCs w:val="24"/>
      <w:lang w:val="es-ES" w:eastAsia="es-ES"/>
    </w:rPr>
  </w:style>
  <w:style w:type="paragraph" w:styleId="Piedepgina">
    <w:name w:val="footer"/>
    <w:basedOn w:val="Normal"/>
    <w:link w:val="PiedepginaCar"/>
    <w:uiPriority w:val="99"/>
    <w:semiHidden/>
    <w:rsid w:val="00F0660B"/>
    <w:pPr>
      <w:tabs>
        <w:tab w:val="center" w:pos="4419"/>
        <w:tab w:val="right" w:pos="8838"/>
      </w:tabs>
    </w:pPr>
  </w:style>
  <w:style w:type="character" w:customStyle="1" w:styleId="PiedepginaCar">
    <w:name w:val="Pie de página Car"/>
    <w:link w:val="Piedepgina"/>
    <w:uiPriority w:val="99"/>
    <w:semiHidden/>
    <w:rsid w:val="002517AE"/>
    <w:rPr>
      <w:sz w:val="24"/>
      <w:szCs w:val="24"/>
      <w:lang w:val="es-ES" w:eastAsia="es-ES"/>
    </w:rPr>
  </w:style>
  <w:style w:type="paragraph" w:styleId="Textoindependiente">
    <w:name w:val="Body Text"/>
    <w:basedOn w:val="Normal"/>
    <w:link w:val="TextoindependienteCar"/>
    <w:uiPriority w:val="99"/>
    <w:semiHidden/>
    <w:rsid w:val="00F0660B"/>
    <w:pPr>
      <w:jc w:val="both"/>
    </w:pPr>
    <w:rPr>
      <w:rFonts w:ascii="Arial" w:hAnsi="Arial" w:cs="Arial"/>
      <w:b/>
    </w:rPr>
  </w:style>
  <w:style w:type="character" w:customStyle="1" w:styleId="TextoindependienteCar">
    <w:name w:val="Texto independiente Car"/>
    <w:link w:val="Textoindependiente"/>
    <w:uiPriority w:val="99"/>
    <w:semiHidden/>
    <w:rsid w:val="002517AE"/>
    <w:rPr>
      <w:sz w:val="24"/>
      <w:szCs w:val="24"/>
      <w:lang w:val="es-ES" w:eastAsia="es-ES"/>
    </w:rPr>
  </w:style>
  <w:style w:type="paragraph" w:styleId="Puesto">
    <w:name w:val="Title"/>
    <w:basedOn w:val="Normal"/>
    <w:link w:val="PuestoCar"/>
    <w:uiPriority w:val="10"/>
    <w:qFormat/>
    <w:rsid w:val="00F0660B"/>
    <w:pPr>
      <w:spacing w:line="240" w:lineRule="exact"/>
      <w:jc w:val="center"/>
    </w:pPr>
    <w:rPr>
      <w:rFonts w:ascii="Arial" w:hAnsi="Arial"/>
      <w:b/>
      <w:sz w:val="23"/>
      <w:szCs w:val="3276"/>
    </w:rPr>
  </w:style>
  <w:style w:type="character" w:customStyle="1" w:styleId="PuestoCar">
    <w:name w:val="Puesto Car"/>
    <w:link w:val="Puesto"/>
    <w:uiPriority w:val="10"/>
    <w:rsid w:val="002517AE"/>
    <w:rPr>
      <w:rFonts w:ascii="Calibri Light" w:eastAsia="Times New Roman" w:hAnsi="Calibri Light" w:cs="Times New Roman"/>
      <w:b/>
      <w:bCs/>
      <w:kern w:val="28"/>
      <w:sz w:val="32"/>
      <w:szCs w:val="32"/>
      <w:lang w:val="es-ES" w:eastAsia="es-ES"/>
    </w:rPr>
  </w:style>
  <w:style w:type="paragraph" w:styleId="Textoindependiente2">
    <w:name w:val="Body Text 2"/>
    <w:basedOn w:val="Normal"/>
    <w:link w:val="Textoindependiente2Car"/>
    <w:uiPriority w:val="99"/>
    <w:semiHidden/>
    <w:unhideWhenUsed/>
    <w:rsid w:val="00847EFA"/>
    <w:pPr>
      <w:spacing w:after="120" w:line="480" w:lineRule="auto"/>
    </w:pPr>
  </w:style>
  <w:style w:type="character" w:customStyle="1" w:styleId="Textoindependiente2Car">
    <w:name w:val="Texto independiente 2 Car"/>
    <w:link w:val="Textoindependiente2"/>
    <w:uiPriority w:val="99"/>
    <w:semiHidden/>
    <w:locked/>
    <w:rsid w:val="00847EFA"/>
    <w:rPr>
      <w:rFonts w:cs="Times New Roman"/>
      <w:sz w:val="24"/>
      <w:szCs w:val="24"/>
      <w:lang w:val="es-ES" w:eastAsia="es-ES"/>
    </w:rPr>
  </w:style>
  <w:style w:type="paragraph" w:styleId="Textoindependiente3">
    <w:name w:val="Body Text 3"/>
    <w:basedOn w:val="Normal"/>
    <w:link w:val="Textoindependiente3Car"/>
    <w:uiPriority w:val="99"/>
    <w:semiHidden/>
    <w:unhideWhenUsed/>
    <w:rsid w:val="00847EFA"/>
    <w:pPr>
      <w:spacing w:after="120"/>
    </w:pPr>
    <w:rPr>
      <w:sz w:val="16"/>
      <w:szCs w:val="16"/>
    </w:rPr>
  </w:style>
  <w:style w:type="character" w:customStyle="1" w:styleId="Textoindependiente3Car">
    <w:name w:val="Texto independiente 3 Car"/>
    <w:link w:val="Textoindependiente3"/>
    <w:uiPriority w:val="99"/>
    <w:semiHidden/>
    <w:locked/>
    <w:rsid w:val="00847EFA"/>
    <w:rPr>
      <w:rFonts w:cs="Times New Roman"/>
      <w:sz w:val="16"/>
      <w:szCs w:val="16"/>
      <w:lang w:val="es-ES" w:eastAsia="es-ES"/>
    </w:rPr>
  </w:style>
  <w:style w:type="character" w:customStyle="1" w:styleId="usercontent">
    <w:name w:val="usercontent"/>
    <w:rsid w:val="004B23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11118</vt:lpstr>
    </vt:vector>
  </TitlesOfParts>
  <Company>H.C.S.E.R.</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11118</dc:title>
  <dc:subject>Declaracion</dc:subject>
  <dc:creator>garcilazo</dc:creator>
  <cp:keywords/>
  <dc:description/>
  <cp:lastModifiedBy>Senado</cp:lastModifiedBy>
  <cp:revision>2</cp:revision>
  <cp:lastPrinted>2016-08-30T12:27:00Z</cp:lastPrinted>
  <dcterms:created xsi:type="dcterms:W3CDTF">2020-02-26T13:49:00Z</dcterms:created>
  <dcterms:modified xsi:type="dcterms:W3CDTF">2020-02-26T13:49:00Z</dcterms:modified>
</cp:coreProperties>
</file>