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F63A" w14:textId="77777777" w:rsidR="00D04113" w:rsidRPr="00CD085B" w:rsidRDefault="00D04113" w:rsidP="00D04113">
      <w:pPr>
        <w:spacing w:line="360" w:lineRule="auto"/>
        <w:rPr>
          <w:rFonts w:ascii="Arial" w:hAnsi="Arial" w:cs="Arial"/>
          <w:lang w:val="es-AR"/>
        </w:rPr>
      </w:pPr>
      <w:r w:rsidRPr="00CD085B">
        <w:rPr>
          <w:rFonts w:ascii="Arial" w:hAnsi="Arial" w:cs="Arial"/>
          <w:lang w:val="es-AR"/>
        </w:rPr>
        <w:t>HONORABLE CAMARA DE SENADORES</w:t>
      </w:r>
    </w:p>
    <w:p w14:paraId="5B1805FB" w14:textId="77777777" w:rsidR="00D04113" w:rsidRDefault="000639DE" w:rsidP="00D04113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w:pict w14:anchorId="06B63F09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.9pt;margin-top:17.85pt;width:204.15pt;height:62.2pt;z-index:2;mso-wrap-style:none" stroked="f">
            <v:textbox style="mso-fit-shape-to-text:t">
              <w:txbxContent>
                <w:p w14:paraId="1585DC9E" w14:textId="77777777" w:rsidR="000639DE" w:rsidRPr="0079329A" w:rsidRDefault="00443A33" w:rsidP="000639DE">
                  <w:pPr>
                    <w:jc w:val="center"/>
                    <w:rPr>
                      <w:sz w:val="20"/>
                      <w:szCs w:val="20"/>
                      <w:lang w:val="es-AR"/>
                    </w:rPr>
                  </w:pPr>
                  <w:r>
                    <w:object w:dxaOrig="11569" w:dyaOrig="2910" w14:anchorId="27F45E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9.75pt;height:54.75pt">
                        <v:imagedata r:id="rId4" o:title="" croptop="-266f" cropleft="18f"/>
                      </v:shape>
                      <o:OLEObject Type="Embed" ProgID="PBrush" ShapeID="_x0000_i1025" DrawAspect="Content" ObjectID="_1648531792" r:id="rId5"/>
                    </w:object>
                  </w:r>
                </w:p>
              </w:txbxContent>
            </v:textbox>
          </v:shape>
        </w:pict>
      </w:r>
      <w:r w:rsidR="000A29AA">
        <w:rPr>
          <w:rFonts w:ascii="Arial" w:hAnsi="Arial" w:cs="Arial"/>
          <w:noProof/>
        </w:rPr>
        <w:pict w14:anchorId="189CE1D0">
          <v:line id="_x0000_s1042" style="position:absolute;flip:y;z-index:1" from="99pt,15.3pt" to="126pt,15.3pt"/>
        </w:pict>
      </w:r>
      <w:r w:rsidR="00D04113">
        <w:rPr>
          <w:rFonts w:ascii="Arial" w:hAnsi="Arial" w:cs="Arial"/>
          <w:lang w:val="es-AR"/>
        </w:rPr>
        <w:t xml:space="preserve">                       </w:t>
      </w:r>
      <w:r w:rsidR="00D04113" w:rsidRPr="00CD085B">
        <w:rPr>
          <w:rFonts w:ascii="Arial" w:hAnsi="Arial" w:cs="Arial"/>
          <w:lang w:val="es-AR"/>
        </w:rPr>
        <w:t>ENTRE RIOS</w:t>
      </w:r>
    </w:p>
    <w:p w14:paraId="43AA5237" w14:textId="77777777" w:rsidR="00D04113" w:rsidRDefault="000A29AA" w:rsidP="00D04113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14:paraId="7820CE43" w14:textId="77777777" w:rsidR="000A29AA" w:rsidRDefault="000A29AA" w:rsidP="00D04113">
      <w:pPr>
        <w:spacing w:line="360" w:lineRule="auto"/>
        <w:rPr>
          <w:rFonts w:ascii="Arial" w:hAnsi="Arial" w:cs="Arial"/>
          <w:lang w:val="es-AR"/>
        </w:rPr>
      </w:pPr>
    </w:p>
    <w:p w14:paraId="1D95C8B8" w14:textId="77777777" w:rsidR="00CE033E" w:rsidRPr="00CE033E" w:rsidRDefault="00CE033E" w:rsidP="00D04113">
      <w:pPr>
        <w:spacing w:line="360" w:lineRule="auto"/>
        <w:rPr>
          <w:rFonts w:ascii="Arial" w:hAnsi="Arial" w:cs="Arial"/>
          <w:sz w:val="28"/>
          <w:szCs w:val="28"/>
          <w:lang w:val="es-AR"/>
        </w:rPr>
      </w:pPr>
    </w:p>
    <w:p w14:paraId="1641EF5F" w14:textId="77777777" w:rsidR="00CE033E" w:rsidRDefault="00CE033E" w:rsidP="00CE033E">
      <w:pPr>
        <w:spacing w:line="360" w:lineRule="auto"/>
        <w:rPr>
          <w:rFonts w:ascii="Arial" w:hAnsi="Arial" w:cs="Arial"/>
          <w:sz w:val="28"/>
          <w:szCs w:val="28"/>
          <w:lang w:val="es-AR"/>
        </w:rPr>
      </w:pPr>
    </w:p>
    <w:p w14:paraId="7A88CFA6" w14:textId="77777777" w:rsidR="009A14A0" w:rsidRDefault="009A14A0" w:rsidP="00CE033E">
      <w:pPr>
        <w:spacing w:line="360" w:lineRule="auto"/>
        <w:rPr>
          <w:rFonts w:ascii="Arial" w:hAnsi="Arial" w:cs="Arial"/>
          <w:sz w:val="28"/>
          <w:szCs w:val="28"/>
          <w:lang w:val="es-AR"/>
        </w:rPr>
      </w:pPr>
    </w:p>
    <w:p w14:paraId="6D92FFB9" w14:textId="77777777" w:rsidR="009A14A0" w:rsidRPr="009845C7" w:rsidRDefault="009A14A0" w:rsidP="009845C7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9845C7">
        <w:rPr>
          <w:rFonts w:ascii="Arial" w:hAnsi="Arial" w:cs="Arial"/>
          <w:b/>
          <w:sz w:val="28"/>
          <w:szCs w:val="28"/>
          <w:lang w:val="es-AR"/>
        </w:rPr>
        <w:t>FUNDAMENTOS</w:t>
      </w:r>
    </w:p>
    <w:p w14:paraId="3B69561E" w14:textId="77777777" w:rsidR="009A14A0" w:rsidRDefault="009A14A0" w:rsidP="00CE033E">
      <w:pPr>
        <w:spacing w:line="360" w:lineRule="auto"/>
        <w:rPr>
          <w:rFonts w:ascii="Arial" w:hAnsi="Arial" w:cs="Arial"/>
          <w:sz w:val="28"/>
          <w:szCs w:val="28"/>
          <w:lang w:val="es-AR"/>
        </w:rPr>
      </w:pPr>
    </w:p>
    <w:p w14:paraId="531984C1" w14:textId="77777777" w:rsidR="009A14A0" w:rsidRPr="009845C7" w:rsidRDefault="009A14A0" w:rsidP="00CE033E">
      <w:pPr>
        <w:spacing w:line="360" w:lineRule="auto"/>
        <w:rPr>
          <w:rFonts w:ascii="Arial" w:hAnsi="Arial" w:cs="Arial"/>
          <w:sz w:val="32"/>
          <w:szCs w:val="32"/>
          <w:lang w:val="es-AR"/>
        </w:rPr>
      </w:pPr>
    </w:p>
    <w:p w14:paraId="1506C160" w14:textId="77777777" w:rsidR="005A56D8" w:rsidRPr="003B56EA" w:rsidRDefault="009A14A0" w:rsidP="009845C7">
      <w:pPr>
        <w:spacing w:line="360" w:lineRule="auto"/>
        <w:ind w:firstLine="708"/>
        <w:jc w:val="both"/>
        <w:rPr>
          <w:rFonts w:ascii="Calibri Light" w:hAnsi="Calibri Light" w:cs="Calibri Light"/>
          <w:sz w:val="32"/>
          <w:szCs w:val="32"/>
          <w:lang w:val="es-AR"/>
        </w:rPr>
      </w:pPr>
      <w:r w:rsidRPr="009845C7">
        <w:rPr>
          <w:rFonts w:ascii="Arial" w:hAnsi="Arial" w:cs="Arial"/>
          <w:sz w:val="32"/>
          <w:szCs w:val="32"/>
          <w:lang w:val="es-AR"/>
        </w:rPr>
        <w:t xml:space="preserve">Que en fecha28 de febrero de 2020, por Resolución del Banco Central de la </w:t>
      </w:r>
      <w:r w:rsidR="00E237BC" w:rsidRPr="009845C7">
        <w:rPr>
          <w:rFonts w:ascii="Arial" w:hAnsi="Arial" w:cs="Arial"/>
          <w:sz w:val="32"/>
          <w:szCs w:val="32"/>
          <w:lang w:val="es-AR"/>
        </w:rPr>
        <w:t>República</w:t>
      </w:r>
      <w:r w:rsidRPr="009845C7">
        <w:rPr>
          <w:rFonts w:ascii="Arial" w:hAnsi="Arial" w:cs="Arial"/>
          <w:sz w:val="32"/>
          <w:szCs w:val="32"/>
          <w:lang w:val="es-AR"/>
        </w:rPr>
        <w:t xml:space="preserve"> Argentina (B.C.R.A.), difundida a través de comunicación </w:t>
      </w:r>
      <w:r w:rsidRPr="009845C7">
        <w:rPr>
          <w:rFonts w:ascii="Arial" w:hAnsi="Arial" w:cs="Arial"/>
          <w:b/>
          <w:sz w:val="32"/>
          <w:szCs w:val="32"/>
          <w:lang w:val="es-AR"/>
        </w:rPr>
        <w:t xml:space="preserve">“A” 69 – </w:t>
      </w:r>
      <w:r w:rsidR="009845C7" w:rsidRPr="009845C7">
        <w:rPr>
          <w:rFonts w:ascii="Arial" w:hAnsi="Arial" w:cs="Arial"/>
          <w:b/>
          <w:sz w:val="32"/>
          <w:szCs w:val="32"/>
          <w:lang w:val="es-AR"/>
        </w:rPr>
        <w:t>Sección</w:t>
      </w:r>
      <w:r w:rsidRPr="009845C7">
        <w:rPr>
          <w:rFonts w:ascii="Arial" w:hAnsi="Arial" w:cs="Arial"/>
          <w:b/>
          <w:sz w:val="32"/>
          <w:szCs w:val="32"/>
          <w:lang w:val="es-AR"/>
        </w:rPr>
        <w:t xml:space="preserve"> 6 – Disposiciones transitoria</w:t>
      </w:r>
      <w:r w:rsidRPr="009845C7">
        <w:rPr>
          <w:rFonts w:ascii="Arial" w:hAnsi="Arial" w:cs="Arial"/>
          <w:sz w:val="32"/>
          <w:szCs w:val="32"/>
          <w:lang w:val="es-AR"/>
        </w:rPr>
        <w:t xml:space="preserve"> – se ha establecido que </w:t>
      </w:r>
      <w:r w:rsidRPr="003B56EA">
        <w:rPr>
          <w:rFonts w:ascii="Calibri Light" w:hAnsi="Calibri Light" w:cs="Calibri Light"/>
          <w:sz w:val="32"/>
          <w:szCs w:val="32"/>
          <w:lang w:val="es-AR"/>
        </w:rPr>
        <w:t xml:space="preserve">“Las entidades financieras, por 180 </w:t>
      </w:r>
      <w:r w:rsidR="009845C7" w:rsidRPr="003B56EA">
        <w:rPr>
          <w:rFonts w:ascii="Calibri Light" w:hAnsi="Calibri Light" w:cs="Calibri Light"/>
          <w:sz w:val="32"/>
          <w:szCs w:val="32"/>
          <w:lang w:val="es-AR"/>
        </w:rPr>
        <w:t>días</w:t>
      </w:r>
      <w:r w:rsidRPr="003B56EA">
        <w:rPr>
          <w:rFonts w:ascii="Calibri Light" w:hAnsi="Calibri Light" w:cs="Calibri Light"/>
          <w:sz w:val="32"/>
          <w:szCs w:val="32"/>
          <w:lang w:val="es-AR"/>
        </w:rPr>
        <w:t xml:space="preserve"> hábiles desde el 19-02-2020, no deberán comunicar aumentos en las comisiones a los usuarios de servicios financieros, ni altas –nuevas comisiones-, salvo</w:t>
      </w:r>
      <w:r w:rsidR="005A56D8" w:rsidRPr="003B56EA">
        <w:rPr>
          <w:rFonts w:ascii="Calibri Light" w:hAnsi="Calibri Light" w:cs="Calibri Light"/>
          <w:sz w:val="32"/>
          <w:szCs w:val="32"/>
          <w:lang w:val="es-AR"/>
        </w:rPr>
        <w:t xml:space="preserve"> aquellas que a la citada fechas ya hayan sido informadas al BCRA conforme a los requerido en el punto 2.5.-</w:t>
      </w:r>
    </w:p>
    <w:p w14:paraId="3F352A82" w14:textId="77777777" w:rsidR="005A56D8" w:rsidRPr="009845C7" w:rsidRDefault="005A56D8" w:rsidP="009845C7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val="es-AR"/>
        </w:rPr>
      </w:pPr>
      <w:r w:rsidRPr="009845C7">
        <w:rPr>
          <w:rFonts w:ascii="Arial" w:hAnsi="Arial" w:cs="Arial"/>
          <w:sz w:val="32"/>
          <w:szCs w:val="32"/>
          <w:lang w:val="es-AR"/>
        </w:rPr>
        <w:t xml:space="preserve">Que en aras de la protección de los derechos de los usuarios de servicios financieros, se considera necesario </w:t>
      </w:r>
      <w:r w:rsidRPr="00AB1F15">
        <w:rPr>
          <w:rFonts w:ascii="Arial" w:hAnsi="Arial" w:cs="Arial"/>
          <w:sz w:val="28"/>
          <w:szCs w:val="28"/>
          <w:lang w:val="es-AR"/>
        </w:rPr>
        <w:t>realizar</w:t>
      </w:r>
      <w:r w:rsidRPr="009845C7">
        <w:rPr>
          <w:rFonts w:ascii="Arial" w:hAnsi="Arial" w:cs="Arial"/>
          <w:sz w:val="32"/>
          <w:szCs w:val="32"/>
          <w:lang w:val="es-AR"/>
        </w:rPr>
        <w:t xml:space="preserve"> el debido contralor a efectos que se cumpla con la normativa citada.</w:t>
      </w:r>
    </w:p>
    <w:p w14:paraId="75ACA4A0" w14:textId="77777777" w:rsidR="005A56D8" w:rsidRPr="009845C7" w:rsidRDefault="005A56D8" w:rsidP="009845C7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val="es-AR"/>
        </w:rPr>
      </w:pPr>
      <w:r w:rsidRPr="009845C7">
        <w:rPr>
          <w:rFonts w:ascii="Arial" w:hAnsi="Arial" w:cs="Arial"/>
          <w:sz w:val="32"/>
          <w:szCs w:val="32"/>
          <w:lang w:val="es-AR"/>
        </w:rPr>
        <w:t>Siendo por lo expresado que solicito a mis pares la aprobación del presente Proyecto</w:t>
      </w:r>
      <w:r w:rsidR="009845C7" w:rsidRPr="009845C7">
        <w:rPr>
          <w:rFonts w:ascii="Arial" w:hAnsi="Arial" w:cs="Arial"/>
          <w:sz w:val="32"/>
          <w:szCs w:val="32"/>
          <w:lang w:val="es-AR"/>
        </w:rPr>
        <w:t>.-</w:t>
      </w:r>
    </w:p>
    <w:p w14:paraId="7B348170" w14:textId="77777777" w:rsidR="009A14A0" w:rsidRDefault="009A14A0" w:rsidP="009845C7">
      <w:pPr>
        <w:spacing w:line="360" w:lineRule="auto"/>
        <w:jc w:val="both"/>
        <w:rPr>
          <w:rFonts w:ascii="Arial" w:hAnsi="Arial" w:cs="Arial"/>
          <w:sz w:val="32"/>
          <w:szCs w:val="32"/>
          <w:lang w:val="es-AR"/>
        </w:rPr>
      </w:pPr>
      <w:r w:rsidRPr="009845C7">
        <w:rPr>
          <w:rFonts w:ascii="Arial" w:hAnsi="Arial" w:cs="Arial"/>
          <w:sz w:val="32"/>
          <w:szCs w:val="32"/>
          <w:lang w:val="es-AR"/>
        </w:rPr>
        <w:t xml:space="preserve"> </w:t>
      </w:r>
    </w:p>
    <w:p w14:paraId="28569482" w14:textId="77777777" w:rsidR="00AB1F15" w:rsidRDefault="00AB1F15" w:rsidP="00002CAF">
      <w:pPr>
        <w:spacing w:line="360" w:lineRule="auto"/>
        <w:rPr>
          <w:rFonts w:ascii="Arial" w:hAnsi="Arial" w:cs="Arial"/>
          <w:lang w:val="es-AR"/>
        </w:rPr>
      </w:pPr>
    </w:p>
    <w:p w14:paraId="1C8C0B95" w14:textId="77777777" w:rsidR="00002CAF" w:rsidRPr="00CD085B" w:rsidRDefault="00002CAF" w:rsidP="00002CAF">
      <w:pPr>
        <w:spacing w:line="360" w:lineRule="auto"/>
        <w:rPr>
          <w:rFonts w:ascii="Arial" w:hAnsi="Arial" w:cs="Arial"/>
          <w:lang w:val="es-AR"/>
        </w:rPr>
      </w:pPr>
      <w:r w:rsidRPr="00CD085B">
        <w:rPr>
          <w:rFonts w:ascii="Arial" w:hAnsi="Arial" w:cs="Arial"/>
          <w:lang w:val="es-AR"/>
        </w:rPr>
        <w:lastRenderedPageBreak/>
        <w:t>HONORABLE CAMARA DE SENADORES</w:t>
      </w:r>
    </w:p>
    <w:p w14:paraId="43A50A20" w14:textId="77777777" w:rsidR="00002CAF" w:rsidRDefault="00002CAF" w:rsidP="00002CAF">
      <w:pPr>
        <w:spacing w:line="360" w:lineRule="auto"/>
        <w:rPr>
          <w:rFonts w:ascii="Arial" w:hAnsi="Arial" w:cs="Arial"/>
          <w:lang w:val="es-AR"/>
        </w:rPr>
      </w:pPr>
      <w:r>
        <w:rPr>
          <w:noProof/>
          <w:lang w:val="es-AR" w:eastAsia="es-AR"/>
        </w:rPr>
        <w:pict w14:anchorId="558F9C1D">
          <v:shape id="_x0000_s1045" type="#_x0000_t202" style="position:absolute;margin-left:3.9pt;margin-top:17.85pt;width:204.15pt;height:62.2pt;z-index:4;mso-wrap-style:none" stroked="f">
            <v:textbox style="mso-fit-shape-to-text:t">
              <w:txbxContent>
                <w:p w14:paraId="3F3B9BBC" w14:textId="77777777" w:rsidR="00002CAF" w:rsidRPr="0079329A" w:rsidRDefault="00002CAF" w:rsidP="00002CAF">
                  <w:pPr>
                    <w:jc w:val="center"/>
                    <w:rPr>
                      <w:sz w:val="20"/>
                      <w:szCs w:val="20"/>
                      <w:lang w:val="es-AR"/>
                    </w:rPr>
                  </w:pPr>
                  <w:r>
                    <w:object w:dxaOrig="11569" w:dyaOrig="2910" w14:anchorId="64D58867">
                      <v:shape id="_x0000_i1026" type="#_x0000_t75" style="width:189.75pt;height:54.75pt">
                        <v:imagedata r:id="rId4" o:title="" croptop="-266f" cropleft="18f"/>
                      </v:shape>
                      <o:OLEObject Type="Embed" ProgID="PBrush" ShapeID="_x0000_i1026" DrawAspect="Content" ObjectID="_1648531793" r:id="rId6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0164DD2E">
          <v:line id="_x0000_s1044" style="position:absolute;flip:y;z-index:3" from="99pt,15.3pt" to="126pt,15.3pt"/>
        </w:pict>
      </w:r>
      <w:r>
        <w:rPr>
          <w:rFonts w:ascii="Arial" w:hAnsi="Arial" w:cs="Arial"/>
          <w:lang w:val="es-AR"/>
        </w:rPr>
        <w:t xml:space="preserve">                       </w:t>
      </w:r>
      <w:r w:rsidRPr="00CD085B">
        <w:rPr>
          <w:rFonts w:ascii="Arial" w:hAnsi="Arial" w:cs="Arial"/>
          <w:lang w:val="es-AR"/>
        </w:rPr>
        <w:t>ENTRE RIOS</w:t>
      </w:r>
    </w:p>
    <w:p w14:paraId="2D8253E7" w14:textId="77777777" w:rsidR="00002CAF" w:rsidRDefault="00002CAF" w:rsidP="00002CAF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</w:p>
    <w:p w14:paraId="7BD99C6E" w14:textId="77777777" w:rsidR="00002CAF" w:rsidRDefault="00002CAF" w:rsidP="009845C7">
      <w:pPr>
        <w:spacing w:line="360" w:lineRule="auto"/>
        <w:jc w:val="both"/>
        <w:rPr>
          <w:rFonts w:ascii="Arial" w:hAnsi="Arial" w:cs="Arial"/>
          <w:sz w:val="32"/>
          <w:szCs w:val="32"/>
          <w:lang w:val="es-AR"/>
        </w:rPr>
      </w:pPr>
    </w:p>
    <w:p w14:paraId="66532E28" w14:textId="77777777" w:rsidR="00002CAF" w:rsidRDefault="00002CAF" w:rsidP="009845C7">
      <w:pPr>
        <w:spacing w:line="360" w:lineRule="auto"/>
        <w:jc w:val="both"/>
        <w:rPr>
          <w:rFonts w:ascii="Arial" w:hAnsi="Arial" w:cs="Arial"/>
          <w:sz w:val="32"/>
          <w:szCs w:val="32"/>
          <w:lang w:val="es-AR"/>
        </w:rPr>
      </w:pPr>
    </w:p>
    <w:p w14:paraId="201E9AA9" w14:textId="77777777" w:rsidR="00002CAF" w:rsidRDefault="00002CAF" w:rsidP="009845C7">
      <w:pPr>
        <w:spacing w:line="360" w:lineRule="auto"/>
        <w:jc w:val="both"/>
        <w:rPr>
          <w:rFonts w:ascii="Arial" w:hAnsi="Arial" w:cs="Arial"/>
          <w:sz w:val="32"/>
          <w:szCs w:val="32"/>
          <w:lang w:val="es-AR"/>
        </w:rPr>
      </w:pPr>
    </w:p>
    <w:p w14:paraId="51200EF9" w14:textId="77777777" w:rsidR="00002CAF" w:rsidRPr="00AB1F15" w:rsidRDefault="00AB1F15" w:rsidP="009845C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  <w:r w:rsidRPr="00AB1F15">
        <w:rPr>
          <w:rFonts w:ascii="Arial" w:hAnsi="Arial" w:cs="Arial"/>
          <w:sz w:val="28"/>
          <w:szCs w:val="28"/>
          <w:lang w:val="es-AR"/>
        </w:rPr>
        <w:t>LA HONORABLE CAMARA DE SENADORES DE LA PROVINCIA DE ENTRE RIOS:</w:t>
      </w:r>
    </w:p>
    <w:p w14:paraId="55EB4E88" w14:textId="77777777" w:rsidR="00AB1F15" w:rsidRPr="00AB1F15" w:rsidRDefault="00AB1F15" w:rsidP="009845C7">
      <w:pPr>
        <w:spacing w:line="360" w:lineRule="auto"/>
        <w:jc w:val="both"/>
        <w:rPr>
          <w:rFonts w:ascii="Arial" w:hAnsi="Arial" w:cs="Arial"/>
          <w:sz w:val="28"/>
          <w:szCs w:val="28"/>
          <w:lang w:val="es-AR"/>
        </w:rPr>
      </w:pPr>
    </w:p>
    <w:p w14:paraId="3F309CB6" w14:textId="77777777" w:rsidR="00AB1F15" w:rsidRDefault="00AB1F15" w:rsidP="00AB1F15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AR"/>
        </w:rPr>
      </w:pPr>
      <w:r w:rsidRPr="00AB1F15">
        <w:rPr>
          <w:rFonts w:ascii="Arial" w:hAnsi="Arial" w:cs="Arial"/>
          <w:b/>
          <w:sz w:val="32"/>
          <w:szCs w:val="32"/>
          <w:lang w:val="es-AR"/>
        </w:rPr>
        <w:t>COMUNICAR</w:t>
      </w:r>
    </w:p>
    <w:p w14:paraId="46F8BBC6" w14:textId="77777777" w:rsidR="00AB1F15" w:rsidRDefault="00AB1F15" w:rsidP="00AB1F15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AR"/>
        </w:rPr>
      </w:pPr>
    </w:p>
    <w:p w14:paraId="4F48639C" w14:textId="77777777" w:rsidR="00AB1F15" w:rsidRPr="00AB1F15" w:rsidRDefault="00AB1F15" w:rsidP="00AB1F15">
      <w:pPr>
        <w:spacing w:line="360" w:lineRule="auto"/>
        <w:jc w:val="both"/>
        <w:rPr>
          <w:rFonts w:ascii="Arial" w:hAnsi="Arial" w:cs="Arial"/>
          <w:sz w:val="32"/>
          <w:szCs w:val="32"/>
          <w:lang w:val="es-AR"/>
        </w:rPr>
      </w:pPr>
      <w:r>
        <w:rPr>
          <w:rFonts w:ascii="Arial" w:hAnsi="Arial" w:cs="Arial"/>
          <w:sz w:val="32"/>
          <w:szCs w:val="32"/>
          <w:lang w:val="es-AR"/>
        </w:rPr>
        <w:t>Vería con agrado que el Poder Ejecutivo Provincial, a través de la Dirección General de Defensa al Consumidor y Lealtad</w:t>
      </w:r>
      <w:r w:rsidR="003B56EA">
        <w:rPr>
          <w:rFonts w:ascii="Arial" w:hAnsi="Arial" w:cs="Arial"/>
          <w:sz w:val="32"/>
          <w:szCs w:val="32"/>
          <w:lang w:val="es-AR"/>
        </w:rPr>
        <w:t xml:space="preserve"> C</w:t>
      </w:r>
      <w:r>
        <w:rPr>
          <w:rFonts w:ascii="Arial" w:hAnsi="Arial" w:cs="Arial"/>
          <w:sz w:val="32"/>
          <w:szCs w:val="32"/>
          <w:lang w:val="es-AR"/>
        </w:rPr>
        <w:t xml:space="preserve">omercial dependiente del Ministerio de </w:t>
      </w:r>
      <w:r w:rsidR="00E237BC">
        <w:rPr>
          <w:rFonts w:ascii="Arial" w:hAnsi="Arial" w:cs="Arial"/>
          <w:sz w:val="32"/>
          <w:szCs w:val="32"/>
          <w:lang w:val="es-AR"/>
        </w:rPr>
        <w:t>Producción</w:t>
      </w:r>
      <w:r>
        <w:rPr>
          <w:rFonts w:ascii="Arial" w:hAnsi="Arial" w:cs="Arial"/>
          <w:sz w:val="32"/>
          <w:szCs w:val="32"/>
          <w:lang w:val="es-AR"/>
        </w:rPr>
        <w:t xml:space="preserve">, Turismo y Desarrollo </w:t>
      </w:r>
      <w:r w:rsidR="00E237BC">
        <w:rPr>
          <w:rFonts w:ascii="Arial" w:hAnsi="Arial" w:cs="Arial"/>
          <w:sz w:val="32"/>
          <w:szCs w:val="32"/>
          <w:lang w:val="es-AR"/>
        </w:rPr>
        <w:t>Económico</w:t>
      </w:r>
      <w:r>
        <w:rPr>
          <w:rFonts w:ascii="Arial" w:hAnsi="Arial" w:cs="Arial"/>
          <w:sz w:val="32"/>
          <w:szCs w:val="32"/>
          <w:lang w:val="es-AR"/>
        </w:rPr>
        <w:t xml:space="preserve"> y/o a través del organismo que considere pertinente, realice el contralor necesario a los efectos que las entid</w:t>
      </w:r>
      <w:r w:rsidR="003B56EA">
        <w:rPr>
          <w:rFonts w:ascii="Arial" w:hAnsi="Arial" w:cs="Arial"/>
          <w:sz w:val="32"/>
          <w:szCs w:val="32"/>
          <w:lang w:val="es-AR"/>
        </w:rPr>
        <w:t>ades finan</w:t>
      </w:r>
      <w:r w:rsidR="007A1F07">
        <w:rPr>
          <w:rFonts w:ascii="Arial" w:hAnsi="Arial" w:cs="Arial"/>
          <w:sz w:val="32"/>
          <w:szCs w:val="32"/>
          <w:lang w:val="es-AR"/>
        </w:rPr>
        <w:t xml:space="preserve">cieras cumplan con la normativa citada, no comunicando aumentos a los usuarios de servicios financieros, ni altas – nuevas comisiones – por el plazo de 180 días hábiles desde el 19/02/2020.- </w:t>
      </w:r>
      <w:r>
        <w:rPr>
          <w:rFonts w:ascii="Arial" w:hAnsi="Arial" w:cs="Arial"/>
          <w:sz w:val="32"/>
          <w:szCs w:val="32"/>
          <w:lang w:val="es-AR"/>
        </w:rPr>
        <w:t xml:space="preserve"> </w:t>
      </w:r>
    </w:p>
    <w:p w14:paraId="272238DB" w14:textId="77777777" w:rsidR="009A14A0" w:rsidRPr="009845C7" w:rsidRDefault="009A14A0" w:rsidP="00CE033E">
      <w:pPr>
        <w:spacing w:line="360" w:lineRule="auto"/>
        <w:rPr>
          <w:rFonts w:ascii="Arial" w:hAnsi="Arial" w:cs="Arial"/>
          <w:sz w:val="32"/>
          <w:szCs w:val="32"/>
          <w:lang w:val="es-AR"/>
        </w:rPr>
      </w:pPr>
    </w:p>
    <w:p w14:paraId="66EBF396" w14:textId="77777777" w:rsidR="00CE033E" w:rsidRPr="009845C7" w:rsidRDefault="00CE033E" w:rsidP="00CE033E">
      <w:pPr>
        <w:spacing w:line="360" w:lineRule="auto"/>
        <w:rPr>
          <w:rFonts w:ascii="Arial" w:hAnsi="Arial" w:cs="Arial"/>
          <w:sz w:val="32"/>
          <w:szCs w:val="32"/>
          <w:lang w:val="es-AR"/>
        </w:rPr>
      </w:pPr>
      <w:r w:rsidRPr="009845C7">
        <w:rPr>
          <w:rFonts w:ascii="Arial" w:hAnsi="Arial" w:cs="Arial"/>
          <w:sz w:val="32"/>
          <w:szCs w:val="32"/>
          <w:lang w:val="es-AR"/>
        </w:rPr>
        <w:t xml:space="preserve"> </w:t>
      </w:r>
    </w:p>
    <w:p w14:paraId="04ECAD05" w14:textId="77777777" w:rsidR="00CE033E" w:rsidRPr="00CD085B" w:rsidRDefault="00CE033E" w:rsidP="00D04113">
      <w:pPr>
        <w:spacing w:line="360" w:lineRule="auto"/>
        <w:rPr>
          <w:rFonts w:ascii="Arial" w:hAnsi="Arial" w:cs="Arial"/>
          <w:lang w:val="es-AR"/>
        </w:rPr>
      </w:pPr>
    </w:p>
    <w:sectPr w:rsidR="00CE033E" w:rsidRPr="00CD085B" w:rsidSect="00CD085B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85B"/>
    <w:rsid w:val="00002CAF"/>
    <w:rsid w:val="000112D3"/>
    <w:rsid w:val="000639DE"/>
    <w:rsid w:val="000A29AA"/>
    <w:rsid w:val="000A32D1"/>
    <w:rsid w:val="001258A9"/>
    <w:rsid w:val="003B56EA"/>
    <w:rsid w:val="00443A33"/>
    <w:rsid w:val="005A56D8"/>
    <w:rsid w:val="006A4349"/>
    <w:rsid w:val="007A1F07"/>
    <w:rsid w:val="009845C7"/>
    <w:rsid w:val="009A14A0"/>
    <w:rsid w:val="009A5C65"/>
    <w:rsid w:val="00AB1F15"/>
    <w:rsid w:val="00B75D6C"/>
    <w:rsid w:val="00C75E6E"/>
    <w:rsid w:val="00CD085B"/>
    <w:rsid w:val="00CE033E"/>
    <w:rsid w:val="00D04113"/>
    <w:rsid w:val="00E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2EA9176C"/>
  <w15:chartTrackingRefBased/>
  <w15:docId w15:val="{ECF9C3F7-2190-4106-9608-5D4D979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0A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Windows uE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usuario</dc:creator>
  <cp:keywords/>
  <dc:description/>
  <cp:lastModifiedBy>Romina</cp:lastModifiedBy>
  <cp:revision>2</cp:revision>
  <cp:lastPrinted>2020-03-12T15:37:00Z</cp:lastPrinted>
  <dcterms:created xsi:type="dcterms:W3CDTF">2020-04-16T11:43:00Z</dcterms:created>
  <dcterms:modified xsi:type="dcterms:W3CDTF">2020-04-16T11:43:00Z</dcterms:modified>
</cp:coreProperties>
</file>