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428D01" w14:textId="77777777" w:rsidR="00E97CCB" w:rsidRPr="00D36333" w:rsidRDefault="00E97CCB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14:paraId="42281B9B" w14:textId="77777777" w:rsidR="00E97CCB" w:rsidRPr="00D36333" w:rsidRDefault="00E97CCB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14:paraId="17B7E4A6" w14:textId="77777777" w:rsidR="00E97CCB" w:rsidRPr="00D36333" w:rsidRDefault="00E97CCB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14:paraId="04CB77E5" w14:textId="77777777" w:rsidR="00E97CCB" w:rsidRPr="00D36333" w:rsidRDefault="00E97CCB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14:paraId="0CC33987" w14:textId="77777777" w:rsidR="00E97CCB" w:rsidRPr="00D36333" w:rsidRDefault="00E97CC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38829F66" w14:textId="77777777" w:rsidR="00E97CCB" w:rsidRPr="00E97CCB" w:rsidRDefault="00E97CCB" w:rsidP="00E97CCB">
      <w:pPr>
        <w:spacing w:after="200" w:line="240" w:lineRule="auto"/>
        <w:jc w:val="both"/>
        <w:rPr>
          <w:rFonts w:ascii="Arial" w:eastAsia="Calibri" w:hAnsi="Arial" w:cs="Arial"/>
          <w:noProof/>
          <w:sz w:val="24"/>
          <w:szCs w:val="24"/>
          <w:lang w:val="es-ES_tradnl" w:eastAsia="es-ES_tradnl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="00FF3CCC">
        <w:rPr>
          <w:rFonts w:ascii="Arial" w:eastAsia="Calibri" w:hAnsi="Arial" w:cs="Arial"/>
          <w:noProof/>
          <w:sz w:val="24"/>
          <w:szCs w:val="24"/>
          <w:lang w:val="es-ES_tradnl" w:eastAsia="es-ES_tradnl"/>
        </w:rPr>
        <w:t>De</w:t>
      </w:r>
      <w:r w:rsidR="00360C5D">
        <w:rPr>
          <w:rFonts w:ascii="Arial" w:eastAsia="Calibri" w:hAnsi="Arial" w:cs="Arial"/>
          <w:noProof/>
          <w:sz w:val="24"/>
          <w:szCs w:val="24"/>
          <w:lang w:val="es-ES_tradnl" w:eastAsia="es-ES_tradnl"/>
        </w:rPr>
        <w:t xml:space="preserve"> </w:t>
      </w:r>
      <w:r w:rsidR="00360C5D" w:rsidRPr="00E97CCB">
        <w:rPr>
          <w:rFonts w:ascii="Arial" w:eastAsia="Calibri" w:hAnsi="Arial" w:cs="Arial"/>
          <w:noProof/>
          <w:sz w:val="24"/>
          <w:szCs w:val="24"/>
          <w:lang w:val="es-ES_tradnl" w:eastAsia="es-ES_tradnl"/>
        </w:rPr>
        <w:t>Interés Institucional de la Honorable Cámara de Senadores de</w:t>
      </w:r>
      <w:r w:rsidR="00360C5D">
        <w:rPr>
          <w:rFonts w:ascii="Arial" w:eastAsia="Calibri" w:hAnsi="Arial" w:cs="Arial"/>
          <w:noProof/>
          <w:sz w:val="24"/>
          <w:szCs w:val="24"/>
          <w:lang w:val="es-ES_tradnl" w:eastAsia="es-ES_tradnl"/>
        </w:rPr>
        <w:t xml:space="preserve"> la Provincia de Entre Rios, el</w:t>
      </w:r>
      <w:r w:rsidR="00360C5D" w:rsidRPr="00E97CCB">
        <w:rPr>
          <w:rFonts w:ascii="Arial" w:eastAsia="Calibri" w:hAnsi="Arial" w:cs="Arial"/>
          <w:noProof/>
          <w:sz w:val="24"/>
          <w:szCs w:val="24"/>
          <w:lang w:val="es-ES_tradnl" w:eastAsia="es-ES_tradnl"/>
        </w:rPr>
        <w:t xml:space="preserve"> 50° Aniversario de la Universidad Tecnológica Nacional- Facultad Regional Conc</w:t>
      </w:r>
      <w:r w:rsidR="00270D39">
        <w:rPr>
          <w:rFonts w:ascii="Arial" w:eastAsia="Calibri" w:hAnsi="Arial" w:cs="Arial"/>
          <w:noProof/>
          <w:sz w:val="24"/>
          <w:szCs w:val="24"/>
          <w:lang w:val="es-ES_tradnl" w:eastAsia="es-ES_tradnl"/>
        </w:rPr>
        <w:t>epción del Uruguay -FRCU, Depar</w:t>
      </w:r>
      <w:r w:rsidR="00360C5D" w:rsidRPr="00E97CCB">
        <w:rPr>
          <w:rFonts w:ascii="Arial" w:eastAsia="Calibri" w:hAnsi="Arial" w:cs="Arial"/>
          <w:noProof/>
          <w:sz w:val="24"/>
          <w:szCs w:val="24"/>
          <w:lang w:val="es-ES_tradnl" w:eastAsia="es-ES_tradnl"/>
        </w:rPr>
        <w:t>t</w:t>
      </w:r>
      <w:r w:rsidR="00270D39">
        <w:rPr>
          <w:rFonts w:ascii="Arial" w:eastAsia="Calibri" w:hAnsi="Arial" w:cs="Arial"/>
          <w:noProof/>
          <w:sz w:val="24"/>
          <w:szCs w:val="24"/>
          <w:lang w:val="es-ES_tradnl" w:eastAsia="es-ES_tradnl"/>
        </w:rPr>
        <w:t>a</w:t>
      </w:r>
      <w:r w:rsidR="00360C5D" w:rsidRPr="00E97CCB">
        <w:rPr>
          <w:rFonts w:ascii="Arial" w:eastAsia="Calibri" w:hAnsi="Arial" w:cs="Arial"/>
          <w:noProof/>
          <w:sz w:val="24"/>
          <w:szCs w:val="24"/>
          <w:lang w:val="es-ES_tradnl" w:eastAsia="es-ES_tradnl"/>
        </w:rPr>
        <w:t>mento Uruguay</w:t>
      </w:r>
      <w:r>
        <w:rPr>
          <w:rFonts w:ascii="Arial" w:eastAsia="Calibri" w:hAnsi="Arial" w:cs="Arial"/>
          <w:noProof/>
          <w:sz w:val="24"/>
          <w:szCs w:val="24"/>
          <w:lang w:val="es-ES_tradnl" w:eastAsia="es-ES_tradnl"/>
        </w:rPr>
        <w:t>.</w:t>
      </w:r>
    </w:p>
    <w:p w14:paraId="0629DE1B" w14:textId="77777777" w:rsidR="00E97CCB" w:rsidRPr="00E97CCB" w:rsidRDefault="00E97CCB" w:rsidP="00E97CCB">
      <w:pPr>
        <w:spacing w:after="200" w:line="240" w:lineRule="auto"/>
        <w:jc w:val="both"/>
        <w:rPr>
          <w:rFonts w:ascii="Arial" w:hAnsi="Arial" w:cs="Arial"/>
          <w:color w:val="222222"/>
          <w:sz w:val="24"/>
          <w:szCs w:val="24"/>
          <w:lang w:val="es-ES_tradnl" w:eastAsia="es-ES_tradnl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</w:t>
      </w:r>
      <w:r w:rsidRPr="00E97CCB">
        <w:rPr>
          <w:rFonts w:ascii="Arial" w:eastAsia="Calibri" w:hAnsi="Arial" w:cs="Arial"/>
          <w:noProof/>
          <w:sz w:val="24"/>
          <w:szCs w:val="24"/>
          <w:lang w:eastAsia="es-ES_tradnl"/>
        </w:rPr>
        <w:t>Remítase copia íntegra de la presente a la Direcci</w:t>
      </w:r>
      <w:r>
        <w:rPr>
          <w:rFonts w:ascii="Arial" w:eastAsia="Calibri" w:hAnsi="Arial" w:cs="Arial"/>
          <w:noProof/>
          <w:sz w:val="24"/>
          <w:szCs w:val="24"/>
          <w:lang w:eastAsia="es-ES_tradnl"/>
        </w:rPr>
        <w:t>ón de la Institución mencionada.</w:t>
      </w:r>
    </w:p>
    <w:p w14:paraId="0F3A6151" w14:textId="77777777" w:rsidR="00E97CCB" w:rsidRPr="00D36333" w:rsidRDefault="00E97CC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4DB41A0C" w14:textId="77777777" w:rsidR="00E97CCB" w:rsidRPr="00D36333" w:rsidRDefault="00E97CC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11580BFD" w14:textId="77777777" w:rsidR="00E97CCB" w:rsidRPr="00D36333" w:rsidRDefault="00E97CCB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2076FB">
        <w:rPr>
          <w:rFonts w:ascii="Arial" w:hAnsi="Arial"/>
          <w:b/>
          <w:sz w:val="24"/>
          <w:szCs w:val="24"/>
        </w:rPr>
        <w:t>13 de mayo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14:paraId="79D0A347" w14:textId="77777777" w:rsidR="00E97CCB" w:rsidRPr="00D36333" w:rsidRDefault="00E97CCB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5414C7BD" w14:textId="77777777" w:rsidR="000254EB" w:rsidRDefault="000254EB" w:rsidP="000254EB">
      <w:pPr>
        <w:spacing w:after="0" w:line="240" w:lineRule="auto"/>
        <w:jc w:val="both"/>
        <w:rPr>
          <w:rFonts w:ascii="Arial" w:hAnsi="Arial"/>
        </w:rPr>
      </w:pPr>
    </w:p>
    <w:p w14:paraId="3C3F7BB2" w14:textId="77777777" w:rsidR="000254EB" w:rsidRDefault="000254EB" w:rsidP="000254EB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           Lic. María Laura STRATTA</w:t>
      </w:r>
    </w:p>
    <w:p w14:paraId="6A7933ED" w14:textId="77777777" w:rsidR="000254EB" w:rsidRDefault="000254EB" w:rsidP="000254EB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Presidenta H. C. de Senadores</w:t>
      </w:r>
    </w:p>
    <w:p w14:paraId="46CA0A40" w14:textId="77777777" w:rsidR="000254EB" w:rsidRDefault="000254EB" w:rsidP="000254EB">
      <w:pPr>
        <w:spacing w:after="0" w:line="240" w:lineRule="auto"/>
        <w:jc w:val="both"/>
        <w:rPr>
          <w:rFonts w:ascii="Arial" w:hAnsi="Arial" w:cs="Arial"/>
          <w:b/>
        </w:rPr>
      </w:pPr>
    </w:p>
    <w:p w14:paraId="4FF81C74" w14:textId="77777777" w:rsidR="000254EB" w:rsidRDefault="000254EB" w:rsidP="000254EB">
      <w:pPr>
        <w:spacing w:after="0" w:line="240" w:lineRule="auto"/>
        <w:jc w:val="both"/>
        <w:rPr>
          <w:rFonts w:ascii="Arial" w:hAnsi="Arial" w:cs="Arial"/>
          <w:b/>
        </w:rPr>
      </w:pPr>
    </w:p>
    <w:p w14:paraId="7C687ADC" w14:textId="77777777" w:rsidR="000254EB" w:rsidRDefault="000254EB" w:rsidP="000254EB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Dr. Lautaro SCHIAVONI</w:t>
      </w:r>
    </w:p>
    <w:p w14:paraId="4F3E3944" w14:textId="77777777" w:rsidR="000254EB" w:rsidRDefault="000254EB" w:rsidP="000254EB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Secretario H. C. de Senadores</w:t>
      </w:r>
    </w:p>
    <w:p w14:paraId="2127BC8C" w14:textId="77777777" w:rsidR="000254EB" w:rsidRDefault="000254EB" w:rsidP="000254EB">
      <w:pPr>
        <w:spacing w:after="0" w:line="240" w:lineRule="auto"/>
        <w:jc w:val="both"/>
        <w:rPr>
          <w:rFonts w:ascii="Arial" w:hAnsi="Arial" w:cs="Arial"/>
          <w:b/>
        </w:rPr>
      </w:pPr>
    </w:p>
    <w:p w14:paraId="0C790E58" w14:textId="77777777" w:rsidR="000254EB" w:rsidRDefault="000254EB" w:rsidP="000254EB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ES COPIA AUTENTICA</w:t>
      </w:r>
    </w:p>
    <w:p w14:paraId="1B280463" w14:textId="77777777" w:rsidR="00E97CCB" w:rsidRPr="00D36333" w:rsidRDefault="00E97CC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693D0934" w14:textId="77777777" w:rsidR="00E97CCB" w:rsidRPr="00D36333" w:rsidRDefault="00E97CC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sectPr w:rsidR="00E97CCB" w:rsidRPr="00D36333" w:rsidSect="004C554A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A2E053" w14:textId="77777777" w:rsidR="000116CA" w:rsidRDefault="000116CA" w:rsidP="00B6787C">
      <w:pPr>
        <w:spacing w:after="0" w:line="240" w:lineRule="auto"/>
      </w:pPr>
      <w:r>
        <w:separator/>
      </w:r>
    </w:p>
  </w:endnote>
  <w:endnote w:type="continuationSeparator" w:id="0">
    <w:p w14:paraId="079425C9" w14:textId="77777777" w:rsidR="000116CA" w:rsidRDefault="000116CA" w:rsidP="00B67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90A059" w14:textId="77777777" w:rsidR="004C554A" w:rsidRDefault="004C554A" w:rsidP="004C554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Amavet.</w:t>
    </w:r>
  </w:p>
  <w:p w14:paraId="2F643499" w14:textId="77777777" w:rsidR="004C554A" w:rsidRDefault="004C554A" w:rsidP="004C554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13.512</w:t>
    </w:r>
  </w:p>
  <w:p w14:paraId="20FC91EA" w14:textId="77777777" w:rsidR="004C554A" w:rsidRDefault="004C554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5FC163" w14:textId="77777777" w:rsidR="000116CA" w:rsidRDefault="000116CA" w:rsidP="00B6787C">
      <w:pPr>
        <w:spacing w:after="0" w:line="240" w:lineRule="auto"/>
      </w:pPr>
      <w:r>
        <w:separator/>
      </w:r>
    </w:p>
  </w:footnote>
  <w:footnote w:type="continuationSeparator" w:id="0">
    <w:p w14:paraId="22E8151A" w14:textId="77777777" w:rsidR="000116CA" w:rsidRDefault="000116CA" w:rsidP="00B678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CB"/>
    <w:rsid w:val="000116CA"/>
    <w:rsid w:val="000254EB"/>
    <w:rsid w:val="00092435"/>
    <w:rsid w:val="00167CF3"/>
    <w:rsid w:val="002076FB"/>
    <w:rsid w:val="00240327"/>
    <w:rsid w:val="00265C6F"/>
    <w:rsid w:val="00270D39"/>
    <w:rsid w:val="0029114A"/>
    <w:rsid w:val="002B78BB"/>
    <w:rsid w:val="00360C5D"/>
    <w:rsid w:val="003616ED"/>
    <w:rsid w:val="004C554A"/>
    <w:rsid w:val="005F47C3"/>
    <w:rsid w:val="00691A5F"/>
    <w:rsid w:val="006D286F"/>
    <w:rsid w:val="007A17CC"/>
    <w:rsid w:val="007B3862"/>
    <w:rsid w:val="00824120"/>
    <w:rsid w:val="0085238B"/>
    <w:rsid w:val="0091406C"/>
    <w:rsid w:val="00927C6E"/>
    <w:rsid w:val="009F655B"/>
    <w:rsid w:val="00A15CE2"/>
    <w:rsid w:val="00B06A60"/>
    <w:rsid w:val="00B41D76"/>
    <w:rsid w:val="00B6787C"/>
    <w:rsid w:val="00C650F6"/>
    <w:rsid w:val="00C870A9"/>
    <w:rsid w:val="00CB01FC"/>
    <w:rsid w:val="00CE6914"/>
    <w:rsid w:val="00CF5CC6"/>
    <w:rsid w:val="00D028EC"/>
    <w:rsid w:val="00D32F4A"/>
    <w:rsid w:val="00D73594"/>
    <w:rsid w:val="00D74047"/>
    <w:rsid w:val="00DF60F9"/>
    <w:rsid w:val="00E4572C"/>
    <w:rsid w:val="00E97CCB"/>
    <w:rsid w:val="00EA5CD5"/>
    <w:rsid w:val="00FF3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66D5"/>
  <w15:chartTrackingRefBased/>
  <w15:docId w15:val="{C6C4D2A1-E85F-40FB-B2D4-478BDF8DF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97CC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E97CC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E97CC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E97CC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E97CCB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97CCB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E97CCB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E97CCB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24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41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2020-05-14T12:20:00Z</cp:lastPrinted>
  <dcterms:created xsi:type="dcterms:W3CDTF">2020-05-15T13:08:00Z</dcterms:created>
  <dcterms:modified xsi:type="dcterms:W3CDTF">2020-05-15T13:25:00Z</dcterms:modified>
</cp:coreProperties>
</file>