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ED5B5" w14:textId="77777777" w:rsidR="009A2BE3" w:rsidRDefault="009A2BE3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14:paraId="3E297D83" w14:textId="77777777" w:rsidR="009A2BE3" w:rsidRDefault="009A2BE3">
      <w:pPr>
        <w:jc w:val="center"/>
        <w:rPr>
          <w:rFonts w:ascii="Arial" w:hAnsi="Arial"/>
          <w:b/>
        </w:rPr>
      </w:pPr>
    </w:p>
    <w:p w14:paraId="58C0CEB3" w14:textId="77777777" w:rsidR="009A2BE3" w:rsidRPr="00681A09" w:rsidRDefault="009A2BE3" w:rsidP="00681A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14:paraId="77C68722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3B28F4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9EC705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5F55D" w14:textId="77777777" w:rsidR="00412E2C" w:rsidRPr="00BF491F" w:rsidRDefault="009A2BE3" w:rsidP="00412E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9A2BE3">
        <w:rPr>
          <w:rFonts w:ascii="Arial" w:hAnsi="Arial" w:cs="Arial"/>
          <w:sz w:val="24"/>
          <w:szCs w:val="24"/>
        </w:rPr>
        <w:t xml:space="preserve"> </w:t>
      </w:r>
      <w:r w:rsidR="00412E2C" w:rsidRPr="00412E2C">
        <w:rPr>
          <w:rFonts w:ascii="Arial" w:hAnsi="Arial" w:cs="Arial"/>
          <w:sz w:val="24"/>
          <w:szCs w:val="24"/>
        </w:rPr>
        <w:t xml:space="preserve">Modifíquese el Artículo 48° de la Ley N° 10.644 de Régimen Comunal, el cual quedará redactado de la siguiente manera: </w:t>
      </w:r>
      <w:r w:rsidR="00412E2C" w:rsidRPr="00412E2C">
        <w:rPr>
          <w:rFonts w:ascii="Arial" w:hAnsi="Arial" w:cs="Arial"/>
          <w:i/>
          <w:sz w:val="24"/>
          <w:szCs w:val="24"/>
        </w:rPr>
        <w:t>“</w:t>
      </w:r>
      <w:r w:rsidR="00412E2C" w:rsidRPr="00412E2C">
        <w:rPr>
          <w:rFonts w:ascii="Arial" w:hAnsi="Arial" w:cs="Arial"/>
          <w:i/>
          <w:sz w:val="24"/>
          <w:szCs w:val="24"/>
          <w:u w:val="single"/>
        </w:rPr>
        <w:t>Artículo 48</w:t>
      </w:r>
      <w:r w:rsidR="00412E2C" w:rsidRPr="00412E2C">
        <w:rPr>
          <w:rFonts w:ascii="Arial" w:hAnsi="Arial" w:cs="Arial"/>
          <w:i/>
          <w:sz w:val="24"/>
          <w:szCs w:val="24"/>
        </w:rPr>
        <w:t>: Las relaciones entre la Comuna y sus empleados se regirán por la Ley del Régimen Jurídico Básico de la Provincia de Entre Ríos, no pudiendo sancionar normas relativas a la relación con sus empleados. Los empleados, los integrantes del Departamento Ejecutivo y de los Consejos Comunales, siempre y cuando percibieren haberes mensuales, quedarán obligatoriamente comprendidos en el Régimen del Instituto de Obra Social de la Provincia de Entre Ríos, en los términos del D.L 5326/73, ratificada por Ley Nº 5.480 y sus modificatorias y en el Régimen de la Caja de Jubilaciones y Pensiones de la Provincia de Entre Ríos, creada por Ley Nº 3600 y regulada por Ley N° 8.732 y sus modificatorias y/o normativas que en el futuro las sustituyan. Asimismo, los empleados de las Comunas podrán acogerse a los beneficios de la Ley N° 3011 y su reglamentación, conforme prescripciones de la misma</w:t>
      </w:r>
      <w:r w:rsidR="00412E2C">
        <w:rPr>
          <w:rFonts w:ascii="Arial" w:hAnsi="Arial" w:cs="Arial"/>
          <w:sz w:val="24"/>
          <w:szCs w:val="24"/>
        </w:rPr>
        <w:t>”.</w:t>
      </w:r>
    </w:p>
    <w:p w14:paraId="4AE2D603" w14:textId="77777777" w:rsidR="009A2BE3" w:rsidRPr="009A2BE3" w:rsidRDefault="009A2BE3" w:rsidP="00412E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391A23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14:paraId="58ACA3E1" w14:textId="77777777" w:rsidR="009A2BE3" w:rsidRPr="00681A09" w:rsidRDefault="009A2BE3" w:rsidP="00681A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17CF9E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84DB49" w14:textId="77777777" w:rsidR="009A2BE3" w:rsidRPr="00681A09" w:rsidRDefault="009A2BE3" w:rsidP="00681A09">
      <w:pPr>
        <w:pStyle w:val="L1"/>
        <w:rPr>
          <w:rFonts w:cs="Arial"/>
        </w:rPr>
      </w:pPr>
      <w:r w:rsidRPr="00681A09">
        <w:rPr>
          <w:rFonts w:cs="Arial"/>
        </w:rPr>
        <w:t xml:space="preserve">PARANÁ, SALA DE SESIONES, </w:t>
      </w:r>
      <w:r w:rsidR="00412E2C">
        <w:rPr>
          <w:rFonts w:cs="Arial"/>
        </w:rPr>
        <w:t>27 de mayo de 2020</w:t>
      </w:r>
      <w:r w:rsidRPr="00681A09">
        <w:rPr>
          <w:rFonts w:cs="Arial"/>
        </w:rPr>
        <w:t>.</w:t>
      </w:r>
    </w:p>
    <w:p w14:paraId="01DD2ECE" w14:textId="77777777" w:rsidR="00140BD4" w:rsidRDefault="00140BD4" w:rsidP="00140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59398E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STRATTA</w:t>
      </w:r>
    </w:p>
    <w:p w14:paraId="0301B038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14:paraId="72D1FE3A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D12E583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8FBDFD4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1C6B0FD" w14:textId="77777777" w:rsidR="00140BD4" w:rsidRPr="00807F6E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E80C61B" w14:textId="77777777" w:rsidR="00140BD4" w:rsidRPr="00FA270A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Dr. Carlos SABOLDELLI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Dr. Lautaro SCHIAVONI</w:t>
      </w:r>
    </w:p>
    <w:p w14:paraId="3D3CDEBD" w14:textId="77777777" w:rsidR="00140BD4" w:rsidRPr="00FA270A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14:paraId="6339C5D6" w14:textId="77777777" w:rsidR="00140BD4" w:rsidRPr="00FA270A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A678007" w14:textId="77777777" w:rsidR="00140BD4" w:rsidRPr="00FA270A" w:rsidRDefault="00140BD4" w:rsidP="00140BD4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14:paraId="2FA76BDA" w14:textId="77777777" w:rsidR="00C7748A" w:rsidRPr="00FA270A" w:rsidRDefault="00C7748A" w:rsidP="00FA270A">
      <w:pPr>
        <w:spacing w:after="0" w:line="240" w:lineRule="auto"/>
        <w:rPr>
          <w:rFonts w:ascii="Times New Roman" w:hAnsi="Times New Roman"/>
        </w:rPr>
      </w:pPr>
    </w:p>
    <w:p w14:paraId="44E165D5" w14:textId="77777777" w:rsidR="00C7748A" w:rsidRPr="00681A09" w:rsidRDefault="00C7748A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C7BD7" w14:textId="77777777" w:rsidR="009A2BE3" w:rsidRPr="00681A09" w:rsidRDefault="009A2BE3" w:rsidP="00681A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A2BE3" w:rsidRPr="00681A09" w:rsidSect="003E0948">
      <w:headerReference w:type="default" r:id="rId6"/>
      <w:pgSz w:w="11907" w:h="16840" w:code="9"/>
      <w:pgMar w:top="3402" w:right="851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4D60C" w14:textId="77777777" w:rsidR="00594CC4" w:rsidRDefault="00594CC4">
      <w:pPr>
        <w:spacing w:after="0" w:line="240" w:lineRule="auto"/>
      </w:pPr>
      <w:r>
        <w:separator/>
      </w:r>
    </w:p>
  </w:endnote>
  <w:endnote w:type="continuationSeparator" w:id="0">
    <w:p w14:paraId="12D2DCF0" w14:textId="77777777" w:rsidR="00594CC4" w:rsidRDefault="0059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37AEA" w14:textId="77777777" w:rsidR="00594CC4" w:rsidRDefault="00594CC4">
      <w:pPr>
        <w:spacing w:after="0" w:line="240" w:lineRule="auto"/>
      </w:pPr>
      <w:r>
        <w:separator/>
      </w:r>
    </w:p>
  </w:footnote>
  <w:footnote w:type="continuationSeparator" w:id="0">
    <w:p w14:paraId="0931340A" w14:textId="77777777" w:rsidR="00594CC4" w:rsidRDefault="0059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4DD8F" w14:textId="77777777" w:rsidR="00412E2C" w:rsidRPr="00412E2C" w:rsidRDefault="00412E2C" w:rsidP="00412E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E3"/>
    <w:rsid w:val="000E5ACB"/>
    <w:rsid w:val="00125D4D"/>
    <w:rsid w:val="00140BD4"/>
    <w:rsid w:val="00147028"/>
    <w:rsid w:val="00167CF3"/>
    <w:rsid w:val="00237870"/>
    <w:rsid w:val="00354993"/>
    <w:rsid w:val="003616ED"/>
    <w:rsid w:val="003E0948"/>
    <w:rsid w:val="00412E2C"/>
    <w:rsid w:val="00594CC4"/>
    <w:rsid w:val="005F47C3"/>
    <w:rsid w:val="00691A5F"/>
    <w:rsid w:val="006D286F"/>
    <w:rsid w:val="007A17CC"/>
    <w:rsid w:val="007B3862"/>
    <w:rsid w:val="00835EC7"/>
    <w:rsid w:val="0085238B"/>
    <w:rsid w:val="0091406C"/>
    <w:rsid w:val="00927C6E"/>
    <w:rsid w:val="00950AD0"/>
    <w:rsid w:val="009A2BE3"/>
    <w:rsid w:val="009E2920"/>
    <w:rsid w:val="009F655B"/>
    <w:rsid w:val="00A15CE2"/>
    <w:rsid w:val="00A95F89"/>
    <w:rsid w:val="00B41D76"/>
    <w:rsid w:val="00C650F6"/>
    <w:rsid w:val="00C7748A"/>
    <w:rsid w:val="00C870A9"/>
    <w:rsid w:val="00CB01FC"/>
    <w:rsid w:val="00CC1B9A"/>
    <w:rsid w:val="00CF5CC6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CCE8"/>
  <w15:chartTrackingRefBased/>
  <w15:docId w15:val="{E37C6461-EAD9-495B-9EFD-15834FC4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A2BE3"/>
    <w:pPr>
      <w:keepNext/>
      <w:spacing w:after="0" w:line="240" w:lineRule="exact"/>
      <w:jc w:val="right"/>
      <w:outlineLvl w:val="0"/>
    </w:pPr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A2BE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9A2BE3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A2BE3"/>
    <w:rPr>
      <w:rFonts w:ascii="Arial" w:eastAsia="Times New Roman" w:hAnsi="Arial" w:cs="Times New Roman"/>
      <w:b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A2BE3"/>
    <w:rPr>
      <w:rFonts w:ascii="Times New Roman" w:eastAsia="Times New Roman" w:hAnsi="Times New Roman" w:cs="Times New Roman"/>
      <w:b/>
      <w:sz w:val="24"/>
      <w:szCs w:val="3276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9A2BE3"/>
    <w:rPr>
      <w:rFonts w:ascii="Arial" w:eastAsia="Times New Roman" w:hAnsi="Arial" w:cs="Times New Roman"/>
      <w:b/>
      <w:sz w:val="24"/>
      <w:szCs w:val="3276"/>
      <w:u w:val="single"/>
      <w:lang w:val="es-ES" w:eastAsia="es-ES"/>
    </w:rPr>
  </w:style>
  <w:style w:type="paragraph" w:styleId="Encabezado">
    <w:name w:val="header"/>
    <w:basedOn w:val="Normal"/>
    <w:link w:val="EncabezadoCar"/>
    <w:rsid w:val="009A2B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A2B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A2BE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2BE3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A2BE3"/>
  </w:style>
  <w:style w:type="paragraph" w:customStyle="1" w:styleId="L1">
    <w:name w:val="L1"/>
    <w:basedOn w:val="Encabezado"/>
    <w:autoRedefine/>
    <w:rsid w:val="009A2BE3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412E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E2C"/>
  </w:style>
  <w:style w:type="paragraph" w:styleId="Textodeglobo">
    <w:name w:val="Balloon Text"/>
    <w:basedOn w:val="Normal"/>
    <w:link w:val="TextodegloboCar"/>
    <w:uiPriority w:val="99"/>
    <w:semiHidden/>
    <w:unhideWhenUsed/>
    <w:rsid w:val="00C7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7</cp:revision>
  <cp:lastPrinted>2020-05-28T12:45:00Z</cp:lastPrinted>
  <dcterms:created xsi:type="dcterms:W3CDTF">2020-05-11T12:33:00Z</dcterms:created>
  <dcterms:modified xsi:type="dcterms:W3CDTF">2020-06-01T11:55:00Z</dcterms:modified>
</cp:coreProperties>
</file>