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5824C" w14:textId="77777777" w:rsidR="002E36E6" w:rsidRPr="004A0E09" w:rsidRDefault="002E36E6"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14:paraId="31343DFB" w14:textId="77777777" w:rsidR="002E36E6" w:rsidRPr="004A0E09" w:rsidRDefault="002E36E6" w:rsidP="004A0E09">
      <w:pPr>
        <w:spacing w:after="0" w:line="240" w:lineRule="auto"/>
        <w:rPr>
          <w:rFonts w:ascii="Arial" w:hAnsi="Arial"/>
          <w:sz w:val="24"/>
          <w:szCs w:val="24"/>
        </w:rPr>
      </w:pPr>
    </w:p>
    <w:p w14:paraId="3C3A8BA5" w14:textId="77777777" w:rsidR="002E36E6" w:rsidRPr="002E36E6" w:rsidRDefault="002E36E6" w:rsidP="004A0E09">
      <w:pPr>
        <w:widowControl w:val="0"/>
        <w:suppressAutoHyphens/>
        <w:spacing w:after="0" w:line="240" w:lineRule="auto"/>
        <w:jc w:val="both"/>
        <w:rPr>
          <w:rFonts w:ascii="Arial" w:hAnsi="Arial" w:cs="Arial"/>
          <w:color w:val="222222"/>
          <w:sz w:val="24"/>
          <w:szCs w:val="24"/>
          <w:lang w:eastAsia="es-ES_tradnl"/>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2E36E6">
        <w:rPr>
          <w:rFonts w:ascii="Arial" w:hAnsi="Arial" w:cs="Arial"/>
          <w:sz w:val="24"/>
          <w:szCs w:val="24"/>
        </w:rPr>
        <w:t xml:space="preserve">a través del organismo competente, arbitre las medidas necesarias ante el Ministerio de Transporte de la Nación, con el fin de que se contemple la incorporación del tramo de acceso al puerto Diamante desde el canal de navegación, llevando al mismo a un calado de </w:t>
      </w:r>
      <w:smartTag w:uri="urn:schemas-microsoft-com:office:smarttags" w:element="metricconverter">
        <w:smartTagPr>
          <w:attr w:name="ProductID" w:val="32 pies"/>
        </w:smartTagPr>
        <w:r w:rsidRPr="002E36E6">
          <w:rPr>
            <w:rFonts w:ascii="Arial" w:hAnsi="Arial" w:cs="Arial"/>
            <w:sz w:val="24"/>
            <w:szCs w:val="24"/>
          </w:rPr>
          <w:t>32 pies</w:t>
        </w:r>
      </w:smartTag>
      <w:r w:rsidRPr="002E36E6">
        <w:rPr>
          <w:rFonts w:ascii="Arial" w:hAnsi="Arial" w:cs="Arial"/>
          <w:sz w:val="24"/>
          <w:szCs w:val="24"/>
        </w:rPr>
        <w:t>, en la Licitación por la concesión del Sistema de Navegación Troncal (SNT), de la Hidrovía Paraná-Paraguay</w:t>
      </w:r>
      <w:r>
        <w:rPr>
          <w:rFonts w:ascii="Arial" w:hAnsi="Arial" w:cs="Arial"/>
          <w:sz w:val="24"/>
          <w:szCs w:val="24"/>
        </w:rPr>
        <w:t>.</w:t>
      </w:r>
    </w:p>
    <w:p w14:paraId="2D0C0688" w14:textId="77777777" w:rsidR="002E36E6" w:rsidRPr="004A0E09" w:rsidRDefault="002E36E6" w:rsidP="004A0E09">
      <w:pPr>
        <w:spacing w:after="0" w:line="240" w:lineRule="auto"/>
        <w:jc w:val="both"/>
        <w:rPr>
          <w:color w:val="222222"/>
          <w:sz w:val="24"/>
          <w:szCs w:val="24"/>
          <w:lang w:eastAsia="es-ES_tradnl"/>
        </w:rPr>
      </w:pPr>
    </w:p>
    <w:p w14:paraId="41635970" w14:textId="77777777" w:rsidR="002E36E6" w:rsidRPr="004A0E09" w:rsidRDefault="002E36E6" w:rsidP="004A0E09">
      <w:pPr>
        <w:spacing w:after="0" w:line="240" w:lineRule="auto"/>
        <w:jc w:val="both"/>
        <w:rPr>
          <w:rFonts w:ascii="Arial" w:hAnsi="Arial"/>
          <w:sz w:val="24"/>
          <w:szCs w:val="24"/>
        </w:rPr>
      </w:pPr>
    </w:p>
    <w:p w14:paraId="1B6AE2D9" w14:textId="77777777" w:rsidR="002E36E6" w:rsidRPr="004A0E09" w:rsidRDefault="002E36E6" w:rsidP="004A0E09">
      <w:pPr>
        <w:spacing w:after="0" w:line="240" w:lineRule="auto"/>
        <w:jc w:val="both"/>
        <w:rPr>
          <w:rFonts w:ascii="Arial" w:hAnsi="Arial"/>
          <w:sz w:val="24"/>
          <w:szCs w:val="24"/>
        </w:rPr>
      </w:pPr>
    </w:p>
    <w:p w14:paraId="6E8D6B68" w14:textId="77777777" w:rsidR="002E36E6" w:rsidRPr="004A0E09" w:rsidRDefault="002E36E6" w:rsidP="004A0E09">
      <w:pPr>
        <w:spacing w:after="0" w:line="240" w:lineRule="auto"/>
        <w:rPr>
          <w:rFonts w:ascii="Arial" w:hAnsi="Arial"/>
          <w:b/>
          <w:sz w:val="24"/>
          <w:szCs w:val="24"/>
        </w:rPr>
      </w:pPr>
      <w:r w:rsidRPr="004A0E09">
        <w:rPr>
          <w:rFonts w:ascii="Arial" w:hAnsi="Arial"/>
          <w:b/>
          <w:sz w:val="24"/>
          <w:szCs w:val="24"/>
        </w:rPr>
        <w:t xml:space="preserve">PARANÁ, SALA DE SESIONES, </w:t>
      </w:r>
      <w:r w:rsidR="0015148F">
        <w:rPr>
          <w:rFonts w:ascii="Arial" w:hAnsi="Arial"/>
          <w:b/>
          <w:sz w:val="24"/>
          <w:szCs w:val="24"/>
        </w:rPr>
        <w:t>10 de junio de 2020</w:t>
      </w:r>
      <w:r w:rsidRPr="004A0E09">
        <w:rPr>
          <w:rFonts w:ascii="Arial" w:hAnsi="Arial"/>
          <w:b/>
          <w:sz w:val="24"/>
          <w:szCs w:val="24"/>
        </w:rPr>
        <w:t>.</w:t>
      </w:r>
    </w:p>
    <w:p w14:paraId="425E670C" w14:textId="77777777" w:rsidR="002E36E6" w:rsidRPr="004A0E09" w:rsidRDefault="002E36E6" w:rsidP="004A0E09">
      <w:pPr>
        <w:spacing w:after="0" w:line="240" w:lineRule="auto"/>
        <w:jc w:val="both"/>
        <w:rPr>
          <w:rFonts w:ascii="Arial" w:hAnsi="Arial"/>
          <w:b/>
          <w:sz w:val="24"/>
          <w:szCs w:val="24"/>
        </w:rPr>
      </w:pPr>
    </w:p>
    <w:p w14:paraId="3AA41159" w14:textId="77777777" w:rsidR="0015148F" w:rsidRDefault="0015148F"/>
    <w:p w14:paraId="433A62F1" w14:textId="77777777" w:rsidR="0015148F" w:rsidRPr="0028254B" w:rsidRDefault="0015148F"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14:paraId="31F288B3" w14:textId="77777777" w:rsidR="0015148F" w:rsidRPr="0028254B" w:rsidRDefault="0015148F"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14:paraId="40730A01" w14:textId="77777777" w:rsidR="0015148F" w:rsidRPr="0028254B" w:rsidRDefault="0015148F" w:rsidP="00697826">
      <w:pPr>
        <w:spacing w:after="0" w:line="240" w:lineRule="auto"/>
        <w:jc w:val="both"/>
        <w:rPr>
          <w:rFonts w:ascii="Arial" w:hAnsi="Arial" w:cs="Arial"/>
          <w:b/>
        </w:rPr>
      </w:pPr>
    </w:p>
    <w:p w14:paraId="18538D13" w14:textId="77777777" w:rsidR="0015148F" w:rsidRPr="0028254B" w:rsidRDefault="0015148F" w:rsidP="00697826">
      <w:pPr>
        <w:spacing w:after="0" w:line="240" w:lineRule="auto"/>
        <w:jc w:val="both"/>
        <w:rPr>
          <w:rFonts w:ascii="Arial" w:hAnsi="Arial" w:cs="Arial"/>
          <w:b/>
        </w:rPr>
      </w:pPr>
    </w:p>
    <w:p w14:paraId="5857DB08" w14:textId="77777777" w:rsidR="0015148F" w:rsidRPr="0028254B" w:rsidRDefault="0015148F"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14:paraId="3D7AA689" w14:textId="77777777" w:rsidR="0015148F" w:rsidRPr="0028254B" w:rsidRDefault="0015148F"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14:paraId="2553AD70" w14:textId="77777777" w:rsidR="0015148F" w:rsidRPr="0028254B" w:rsidRDefault="0015148F" w:rsidP="00697826">
      <w:pPr>
        <w:spacing w:after="0" w:line="240" w:lineRule="auto"/>
        <w:jc w:val="both"/>
        <w:rPr>
          <w:rFonts w:ascii="Arial" w:hAnsi="Arial" w:cs="Arial"/>
          <w:b/>
        </w:rPr>
      </w:pPr>
    </w:p>
    <w:p w14:paraId="16316919" w14:textId="77777777" w:rsidR="0015148F" w:rsidRPr="0028254B" w:rsidRDefault="0015148F" w:rsidP="00697826">
      <w:pPr>
        <w:spacing w:after="0" w:line="240" w:lineRule="auto"/>
        <w:jc w:val="both"/>
        <w:rPr>
          <w:rFonts w:ascii="Arial" w:hAnsi="Arial" w:cs="Arial"/>
          <w:b/>
        </w:rPr>
      </w:pPr>
      <w:r w:rsidRPr="0028254B">
        <w:rPr>
          <w:rFonts w:ascii="Arial" w:hAnsi="Arial" w:cs="Arial"/>
          <w:b/>
        </w:rPr>
        <w:t>ES COPIA AUTENTICA</w:t>
      </w:r>
    </w:p>
    <w:p w14:paraId="00999B88" w14:textId="77777777" w:rsidR="0015148F" w:rsidRDefault="0015148F"/>
    <w:p w14:paraId="1FF073C5" w14:textId="77777777" w:rsidR="002E36E6" w:rsidRPr="004A0E09" w:rsidRDefault="002E36E6" w:rsidP="004A0E09">
      <w:pPr>
        <w:spacing w:after="0" w:line="240" w:lineRule="auto"/>
        <w:jc w:val="both"/>
        <w:rPr>
          <w:rFonts w:ascii="Arial" w:hAnsi="Arial"/>
          <w:b/>
          <w:sz w:val="24"/>
          <w:szCs w:val="24"/>
        </w:rPr>
      </w:pPr>
    </w:p>
    <w:p w14:paraId="66960B5B" w14:textId="77777777" w:rsidR="002E36E6" w:rsidRPr="004A0E09" w:rsidRDefault="002E36E6" w:rsidP="004A0E09">
      <w:pPr>
        <w:spacing w:after="0" w:line="240" w:lineRule="auto"/>
        <w:jc w:val="both"/>
        <w:rPr>
          <w:rFonts w:ascii="Arial" w:hAnsi="Arial"/>
          <w:sz w:val="24"/>
          <w:szCs w:val="24"/>
        </w:rPr>
      </w:pPr>
    </w:p>
    <w:sectPr w:rsidR="002E36E6" w:rsidRPr="004A0E09" w:rsidSect="00FD57C5">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0F800" w14:textId="77777777" w:rsidR="00E848F7" w:rsidRDefault="00E848F7" w:rsidP="002E36E6">
      <w:pPr>
        <w:spacing w:after="0" w:line="240" w:lineRule="auto"/>
      </w:pPr>
      <w:r>
        <w:separator/>
      </w:r>
    </w:p>
  </w:endnote>
  <w:endnote w:type="continuationSeparator" w:id="0">
    <w:p w14:paraId="4C34BE26" w14:textId="77777777" w:rsidR="00E848F7" w:rsidRDefault="00E848F7" w:rsidP="002E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E4FE9" w14:textId="77777777" w:rsidR="009A3754" w:rsidRDefault="009A3754" w:rsidP="009A3754">
    <w:pPr>
      <w:pStyle w:val="Piedepgina"/>
      <w:rPr>
        <w:rFonts w:ascii="Arial" w:hAnsi="Arial"/>
        <w:b/>
        <w:sz w:val="20"/>
        <w:lang w:val="es-MX"/>
      </w:rPr>
    </w:pPr>
    <w:r>
      <w:rPr>
        <w:rFonts w:ascii="Arial" w:hAnsi="Arial"/>
        <w:b/>
        <w:sz w:val="20"/>
        <w:lang w:val="es-MX"/>
      </w:rPr>
      <w:t>Autor: S.S. Gieco.</w:t>
    </w:r>
  </w:p>
  <w:p w14:paraId="5E8C6C51" w14:textId="77777777" w:rsidR="009A3754" w:rsidRDefault="009A3754" w:rsidP="009A3754">
    <w:pPr>
      <w:pStyle w:val="Piedepgina"/>
      <w:rPr>
        <w:rFonts w:ascii="Arial" w:hAnsi="Arial"/>
        <w:b/>
        <w:sz w:val="20"/>
        <w:lang w:val="es-MX"/>
      </w:rPr>
    </w:pPr>
    <w:r>
      <w:rPr>
        <w:rFonts w:ascii="Arial" w:hAnsi="Arial"/>
        <w:b/>
        <w:sz w:val="20"/>
        <w:lang w:val="es-MX"/>
      </w:rPr>
      <w:t>Expediente Nº 13.524</w:t>
    </w:r>
  </w:p>
  <w:p w14:paraId="55325BA2" w14:textId="77777777" w:rsidR="009A3754" w:rsidRDefault="009A37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59909" w14:textId="77777777" w:rsidR="00E848F7" w:rsidRDefault="00E848F7" w:rsidP="002E36E6">
      <w:pPr>
        <w:spacing w:after="0" w:line="240" w:lineRule="auto"/>
      </w:pPr>
      <w:r>
        <w:separator/>
      </w:r>
    </w:p>
  </w:footnote>
  <w:footnote w:type="continuationSeparator" w:id="0">
    <w:p w14:paraId="3C0C4963" w14:textId="77777777" w:rsidR="00E848F7" w:rsidRDefault="00E848F7" w:rsidP="002E3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E6"/>
    <w:rsid w:val="0015148F"/>
    <w:rsid w:val="00167CF3"/>
    <w:rsid w:val="002E36E6"/>
    <w:rsid w:val="003616ED"/>
    <w:rsid w:val="005F47C3"/>
    <w:rsid w:val="00691A5F"/>
    <w:rsid w:val="006D286F"/>
    <w:rsid w:val="007A17CC"/>
    <w:rsid w:val="007B3862"/>
    <w:rsid w:val="0085238B"/>
    <w:rsid w:val="0091406C"/>
    <w:rsid w:val="00927C6E"/>
    <w:rsid w:val="009A3754"/>
    <w:rsid w:val="009F655B"/>
    <w:rsid w:val="00A15CE2"/>
    <w:rsid w:val="00B41D76"/>
    <w:rsid w:val="00C650F6"/>
    <w:rsid w:val="00C870A9"/>
    <w:rsid w:val="00CB01FC"/>
    <w:rsid w:val="00CF5CC6"/>
    <w:rsid w:val="00D0240A"/>
    <w:rsid w:val="00D028EC"/>
    <w:rsid w:val="00D202B7"/>
    <w:rsid w:val="00D74047"/>
    <w:rsid w:val="00DD1D79"/>
    <w:rsid w:val="00DF60F9"/>
    <w:rsid w:val="00E03EDB"/>
    <w:rsid w:val="00E4572C"/>
    <w:rsid w:val="00E60AAC"/>
    <w:rsid w:val="00E848F7"/>
    <w:rsid w:val="00EA5CD5"/>
    <w:rsid w:val="00FD57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30031D"/>
  <w15:chartTrackingRefBased/>
  <w15:docId w15:val="{95551BFF-78F7-4F05-970A-10E72685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E36E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E36E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E36E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2E36E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E36E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2E36E6"/>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1514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 Nicola</cp:lastModifiedBy>
  <cp:revision>6</cp:revision>
  <cp:lastPrinted>2020-06-10T11:45:00Z</cp:lastPrinted>
  <dcterms:created xsi:type="dcterms:W3CDTF">2020-06-09T15:29:00Z</dcterms:created>
  <dcterms:modified xsi:type="dcterms:W3CDTF">2020-06-12T12:09:00Z</dcterms:modified>
</cp:coreProperties>
</file>