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4E513" w14:textId="77777777"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14:paraId="6C74EF6E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14:paraId="5D122D85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14:paraId="1D692A26" w14:textId="77777777" w:rsidR="00314600" w:rsidRDefault="00314600">
      <w:pPr>
        <w:rPr>
          <w:rFonts w:ascii="Arial" w:hAnsi="Arial"/>
        </w:rPr>
      </w:pPr>
    </w:p>
    <w:p w14:paraId="6682BDAF" w14:textId="77777777" w:rsidR="00314600" w:rsidRDefault="00314600">
      <w:pPr>
        <w:jc w:val="both"/>
        <w:rPr>
          <w:rFonts w:ascii="Arial" w:hAnsi="Arial"/>
        </w:rPr>
      </w:pPr>
    </w:p>
    <w:p w14:paraId="40B3C029" w14:textId="77777777" w:rsidR="004A4574" w:rsidRPr="004A4574" w:rsidRDefault="00314600" w:rsidP="002F5601">
      <w:pPr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F02F1E">
        <w:rPr>
          <w:rFonts w:ascii="Arial" w:hAnsi="Arial" w:cs="Arial"/>
          <w:color w:val="000000"/>
          <w:lang w:eastAsia="es-AR"/>
        </w:rPr>
        <w:t>S</w:t>
      </w:r>
      <w:r w:rsidR="00F02F1E" w:rsidRPr="005A4EA2">
        <w:rPr>
          <w:rFonts w:ascii="Arial" w:hAnsi="Arial" w:cs="Arial"/>
          <w:color w:val="000000"/>
          <w:lang w:eastAsia="es-AR"/>
        </w:rPr>
        <w:t>u repudio al abe</w:t>
      </w:r>
      <w:r w:rsidR="00F00724">
        <w:rPr>
          <w:rFonts w:ascii="Arial" w:hAnsi="Arial" w:cs="Arial"/>
          <w:color w:val="000000"/>
          <w:lang w:eastAsia="es-AR"/>
        </w:rPr>
        <w:t>rrante dictamen emitido por el F</w:t>
      </w:r>
      <w:r w:rsidR="00F02F1E" w:rsidRPr="005A4EA2">
        <w:rPr>
          <w:rFonts w:ascii="Arial" w:hAnsi="Arial" w:cs="Arial"/>
          <w:color w:val="000000"/>
          <w:lang w:eastAsia="es-AR"/>
        </w:rPr>
        <w:t>iscal Fernando Rivarola</w:t>
      </w:r>
      <w:r w:rsidR="00F00724">
        <w:rPr>
          <w:rFonts w:ascii="Arial" w:hAnsi="Arial" w:cs="Arial"/>
          <w:color w:val="000000"/>
          <w:lang w:eastAsia="es-AR"/>
        </w:rPr>
        <w:t>,</w:t>
      </w:r>
      <w:r w:rsidR="00F02F1E" w:rsidRPr="005A4EA2">
        <w:rPr>
          <w:rFonts w:ascii="Arial" w:hAnsi="Arial" w:cs="Arial"/>
          <w:color w:val="000000"/>
          <w:lang w:eastAsia="es-AR"/>
        </w:rPr>
        <w:t xml:space="preserve"> en la causa de abuso sexual con acceso carnal grupal a una adolescente, en la cual se refiere a la violación agravada como un “desahogo sexual”, minimiz</w:t>
      </w:r>
      <w:r w:rsidR="00F02F1E">
        <w:rPr>
          <w:rFonts w:ascii="Arial" w:hAnsi="Arial" w:cs="Arial"/>
          <w:color w:val="000000"/>
          <w:lang w:eastAsia="es-AR"/>
        </w:rPr>
        <w:t xml:space="preserve">ando lo ocurrido y evidenciando claramente la </w:t>
      </w:r>
      <w:r w:rsidR="00F02F1E" w:rsidRPr="005A4EA2">
        <w:rPr>
          <w:rFonts w:ascii="Arial" w:hAnsi="Arial" w:cs="Arial"/>
          <w:color w:val="000000"/>
          <w:lang w:eastAsia="es-AR"/>
        </w:rPr>
        <w:t>falta de capacitación sobre violencia de género, lo que no puede seguir ocurrien</w:t>
      </w:r>
      <w:r w:rsidR="00F00724">
        <w:rPr>
          <w:rFonts w:ascii="Arial" w:hAnsi="Arial" w:cs="Arial"/>
          <w:color w:val="000000"/>
          <w:lang w:eastAsia="es-AR"/>
        </w:rPr>
        <w:t>do en ningún órgano del Estado A</w:t>
      </w:r>
      <w:r w:rsidR="00F02F1E" w:rsidRPr="005A4EA2">
        <w:rPr>
          <w:rFonts w:ascii="Arial" w:hAnsi="Arial" w:cs="Arial"/>
          <w:color w:val="000000"/>
          <w:lang w:eastAsia="es-AR"/>
        </w:rPr>
        <w:t>rgentino.</w:t>
      </w:r>
    </w:p>
    <w:p w14:paraId="4ADFB9B7" w14:textId="77777777"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14:paraId="03E46CA3" w14:textId="77777777"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Comuníquese</w:t>
      </w:r>
      <w:r w:rsidR="00B65283">
        <w:rPr>
          <w:rFonts w:ascii="Arial" w:hAnsi="Arial" w:cs="Arial"/>
        </w:rPr>
        <w:t>, etcétera.</w:t>
      </w:r>
    </w:p>
    <w:p w14:paraId="6D2863CE" w14:textId="77777777"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14:paraId="4189D7B0" w14:textId="77777777" w:rsidR="00314600" w:rsidRDefault="00314600">
      <w:pPr>
        <w:jc w:val="both"/>
        <w:rPr>
          <w:rFonts w:ascii="Arial" w:hAnsi="Arial"/>
        </w:rPr>
      </w:pPr>
    </w:p>
    <w:p w14:paraId="60244C88" w14:textId="77777777"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977CD3">
        <w:rPr>
          <w:rFonts w:ascii="Arial" w:hAnsi="Arial"/>
          <w:b/>
        </w:rPr>
        <w:t xml:space="preserve">10 </w:t>
      </w:r>
      <w:r w:rsidR="00AC07BB">
        <w:rPr>
          <w:rFonts w:ascii="Arial" w:hAnsi="Arial"/>
          <w:b/>
        </w:rPr>
        <w:t>de junio</w:t>
      </w:r>
      <w:r w:rsidR="00977CD3">
        <w:rPr>
          <w:rFonts w:ascii="Arial" w:hAnsi="Arial"/>
          <w:b/>
        </w:rPr>
        <w:t xml:space="preserve"> </w:t>
      </w:r>
      <w:r w:rsidR="00AC07BB">
        <w:rPr>
          <w:rFonts w:ascii="Arial" w:hAnsi="Arial"/>
          <w:b/>
        </w:rPr>
        <w:t>de</w:t>
      </w:r>
      <w:r w:rsidR="00977CD3">
        <w:rPr>
          <w:rFonts w:ascii="Arial" w:hAnsi="Arial"/>
          <w:b/>
        </w:rPr>
        <w:t xml:space="preserve"> 2020</w:t>
      </w:r>
      <w:r>
        <w:rPr>
          <w:rFonts w:ascii="Arial" w:hAnsi="Arial"/>
          <w:b/>
        </w:rPr>
        <w:t>.</w:t>
      </w:r>
    </w:p>
    <w:p w14:paraId="6B98F630" w14:textId="77777777" w:rsidR="00314600" w:rsidRDefault="00314600">
      <w:pPr>
        <w:jc w:val="both"/>
        <w:rPr>
          <w:rFonts w:ascii="Arial" w:hAnsi="Arial"/>
          <w:b/>
        </w:rPr>
      </w:pPr>
    </w:p>
    <w:p w14:paraId="66298825" w14:textId="77777777" w:rsidR="00F66775" w:rsidRDefault="00F66775" w:rsidP="00F66775"/>
    <w:p w14:paraId="6258E541" w14:textId="77777777" w:rsidR="00F66775" w:rsidRPr="0028254B" w:rsidRDefault="00F66775" w:rsidP="00F66775">
      <w:pPr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14:paraId="075FEB73" w14:textId="77777777" w:rsidR="00F66775" w:rsidRPr="0028254B" w:rsidRDefault="00F66775" w:rsidP="00F66775">
      <w:pPr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14:paraId="05D83F6C" w14:textId="77777777" w:rsidR="00F66775" w:rsidRPr="0028254B" w:rsidRDefault="00F66775" w:rsidP="00F66775">
      <w:pPr>
        <w:jc w:val="both"/>
        <w:rPr>
          <w:rFonts w:ascii="Arial" w:hAnsi="Arial" w:cs="Arial"/>
          <w:b/>
        </w:rPr>
      </w:pPr>
    </w:p>
    <w:p w14:paraId="5405BEE4" w14:textId="77777777" w:rsidR="00F66775" w:rsidRPr="0028254B" w:rsidRDefault="00F66775" w:rsidP="00F66775">
      <w:pPr>
        <w:jc w:val="both"/>
        <w:rPr>
          <w:rFonts w:ascii="Arial" w:hAnsi="Arial" w:cs="Arial"/>
          <w:b/>
        </w:rPr>
      </w:pPr>
    </w:p>
    <w:p w14:paraId="7B79148E" w14:textId="77777777" w:rsidR="00F66775" w:rsidRPr="0028254B" w:rsidRDefault="00F66775" w:rsidP="00F66775">
      <w:pPr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14:paraId="6F1682B8" w14:textId="77777777" w:rsidR="00F66775" w:rsidRPr="0028254B" w:rsidRDefault="00F66775" w:rsidP="00F66775">
      <w:pPr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14:paraId="4DA1C5DA" w14:textId="77777777" w:rsidR="00F66775" w:rsidRPr="0028254B" w:rsidRDefault="00F66775" w:rsidP="00F66775">
      <w:pPr>
        <w:jc w:val="both"/>
        <w:rPr>
          <w:rFonts w:ascii="Arial" w:hAnsi="Arial" w:cs="Arial"/>
          <w:b/>
        </w:rPr>
      </w:pPr>
    </w:p>
    <w:p w14:paraId="52302385" w14:textId="77777777" w:rsidR="00F66775" w:rsidRPr="0028254B" w:rsidRDefault="00F66775" w:rsidP="00F66775">
      <w:pPr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14:paraId="1BCF91AA" w14:textId="77777777" w:rsidR="00F66775" w:rsidRDefault="00F66775" w:rsidP="00F66775"/>
    <w:p w14:paraId="0513F343" w14:textId="77777777" w:rsidR="00F66775" w:rsidRDefault="00F66775" w:rsidP="00F66775"/>
    <w:p w14:paraId="69681646" w14:textId="77777777" w:rsidR="00F66775" w:rsidRDefault="00F66775" w:rsidP="00F66775">
      <w:pPr>
        <w:jc w:val="both"/>
        <w:rPr>
          <w:rFonts w:ascii="Arial" w:hAnsi="Arial"/>
        </w:rPr>
      </w:pPr>
    </w:p>
    <w:p w14:paraId="592B5977" w14:textId="77777777" w:rsidR="00314600" w:rsidRDefault="00314600" w:rsidP="00F00724">
      <w:pPr>
        <w:spacing w:line="240" w:lineRule="exact"/>
        <w:jc w:val="right"/>
      </w:pPr>
    </w:p>
    <w:sectPr w:rsidR="00314600" w:rsidSect="00F00724">
      <w:headerReference w:type="default" r:id="rId6"/>
      <w:footerReference w:type="default" r:id="rId7"/>
      <w:footerReference w:type="first" r:id="rId8"/>
      <w:pgSz w:w="11907" w:h="16839" w:code="9"/>
      <w:pgMar w:top="3402" w:right="85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98AA8" w14:textId="77777777" w:rsidR="000A1BA4" w:rsidRDefault="000A1BA4">
      <w:r>
        <w:separator/>
      </w:r>
    </w:p>
  </w:endnote>
  <w:endnote w:type="continuationSeparator" w:id="0">
    <w:p w14:paraId="31648FC0" w14:textId="77777777" w:rsidR="000A1BA4" w:rsidRDefault="000A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B68B4" w14:textId="77777777" w:rsidR="004565B1" w:rsidRPr="00F66775" w:rsidRDefault="004565B1" w:rsidP="004565B1">
    <w:pPr>
      <w:pStyle w:val="Piedepgina"/>
      <w:rPr>
        <w:rFonts w:ascii="Arial" w:hAnsi="Arial" w:cs="Arial"/>
        <w:b/>
        <w:sz w:val="20"/>
        <w:szCs w:val="20"/>
      </w:rPr>
    </w:pPr>
    <w:r w:rsidRPr="00F66775">
      <w:rPr>
        <w:rFonts w:ascii="Arial" w:hAnsi="Arial" w:cs="Arial"/>
        <w:b/>
        <w:sz w:val="20"/>
        <w:szCs w:val="20"/>
      </w:rPr>
      <w:t xml:space="preserve">Autor: Ss. Senadores Amavet, Gay y Ss. Senadoras Gieco, Maidana, </w:t>
    </w:r>
    <w:proofErr w:type="spellStart"/>
    <w:r w:rsidRPr="00F66775">
      <w:rPr>
        <w:rFonts w:ascii="Arial" w:hAnsi="Arial" w:cs="Arial"/>
        <w:b/>
        <w:sz w:val="20"/>
        <w:szCs w:val="20"/>
      </w:rPr>
      <w:t>Gonzalez</w:t>
    </w:r>
    <w:proofErr w:type="spellEnd"/>
    <w:r w:rsidRPr="00F66775">
      <w:rPr>
        <w:rFonts w:ascii="Arial" w:hAnsi="Arial" w:cs="Arial"/>
        <w:b/>
        <w:sz w:val="20"/>
        <w:szCs w:val="20"/>
      </w:rPr>
      <w:t xml:space="preserve"> y Miranda</w:t>
    </w:r>
  </w:p>
  <w:p w14:paraId="008C9C35" w14:textId="77777777" w:rsidR="004565B1" w:rsidRPr="00F66775" w:rsidRDefault="004565B1" w:rsidP="004565B1">
    <w:pPr>
      <w:pStyle w:val="Piedepgina"/>
      <w:rPr>
        <w:rFonts w:ascii="Arial" w:hAnsi="Arial" w:cs="Arial"/>
        <w:b/>
        <w:sz w:val="20"/>
        <w:szCs w:val="20"/>
        <w:lang w:val="es-MX"/>
      </w:rPr>
    </w:pPr>
    <w:r w:rsidRPr="00F66775">
      <w:rPr>
        <w:rFonts w:ascii="Arial" w:hAnsi="Arial" w:cs="Arial"/>
        <w:b/>
        <w:sz w:val="20"/>
        <w:szCs w:val="20"/>
        <w:lang w:val="es-MX"/>
      </w:rPr>
      <w:t>Expediente Nº 13.574</w:t>
    </w:r>
  </w:p>
  <w:p w14:paraId="43D3D794" w14:textId="77777777" w:rsidR="004565B1" w:rsidRDefault="004565B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ABCF2" w14:textId="77777777" w:rsidR="00E27379" w:rsidRDefault="00E27379" w:rsidP="00E2737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</w:t>
    </w:r>
    <w:r w:rsidR="00016FF9">
      <w:rPr>
        <w:rFonts w:ascii="Arial" w:hAnsi="Arial"/>
        <w:b/>
        <w:sz w:val="20"/>
        <w:lang w:val="es-MX"/>
      </w:rPr>
      <w:t>S.S.</w:t>
    </w:r>
    <w:r w:rsidR="00F02F1E">
      <w:rPr>
        <w:rFonts w:ascii="Arial" w:hAnsi="Arial"/>
        <w:b/>
        <w:sz w:val="20"/>
        <w:lang w:val="es-MX"/>
      </w:rPr>
      <w:t xml:space="preserve"> Amavet</w:t>
    </w:r>
    <w:r w:rsidR="000F72BF">
      <w:rPr>
        <w:rFonts w:ascii="Arial" w:hAnsi="Arial"/>
        <w:b/>
        <w:sz w:val="20"/>
        <w:lang w:val="es-MX"/>
      </w:rPr>
      <w:t>, Gieco, Gay, González, Maidana, Miranda</w:t>
    </w:r>
    <w:r w:rsidR="00DE05D3">
      <w:rPr>
        <w:rFonts w:ascii="Arial" w:hAnsi="Arial"/>
        <w:b/>
        <w:sz w:val="20"/>
        <w:lang w:val="es-MX"/>
      </w:rPr>
      <w:t xml:space="preserve"> </w:t>
    </w:r>
  </w:p>
  <w:p w14:paraId="7D9F555F" w14:textId="77777777" w:rsidR="00E27379" w:rsidRDefault="00E27379" w:rsidP="00E2737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Nº </w:t>
    </w:r>
    <w:r w:rsidR="005D2C42">
      <w:rPr>
        <w:rFonts w:ascii="Arial" w:hAnsi="Arial"/>
        <w:b/>
        <w:sz w:val="20"/>
        <w:lang w:val="es-MX"/>
      </w:rPr>
      <w:t>13.574</w:t>
    </w:r>
  </w:p>
  <w:p w14:paraId="649B05F6" w14:textId="77777777" w:rsidR="00E27379" w:rsidRDefault="00E273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1D096D" w14:textId="77777777" w:rsidR="000A1BA4" w:rsidRDefault="000A1BA4">
      <w:r>
        <w:separator/>
      </w:r>
    </w:p>
  </w:footnote>
  <w:footnote w:type="continuationSeparator" w:id="0">
    <w:p w14:paraId="7FF7F751" w14:textId="77777777" w:rsidR="000A1BA4" w:rsidRDefault="000A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516F0" w14:textId="77777777" w:rsidR="00072694" w:rsidRDefault="00072694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30597"/>
    <w:rsid w:val="00035051"/>
    <w:rsid w:val="0006607A"/>
    <w:rsid w:val="00072694"/>
    <w:rsid w:val="00072FEF"/>
    <w:rsid w:val="00081FF8"/>
    <w:rsid w:val="000A1BA4"/>
    <w:rsid w:val="000F00E0"/>
    <w:rsid w:val="000F0C76"/>
    <w:rsid w:val="000F72BF"/>
    <w:rsid w:val="001460BB"/>
    <w:rsid w:val="00213D49"/>
    <w:rsid w:val="002367FA"/>
    <w:rsid w:val="0023681A"/>
    <w:rsid w:val="00243714"/>
    <w:rsid w:val="0025154D"/>
    <w:rsid w:val="00271BF4"/>
    <w:rsid w:val="002A5D75"/>
    <w:rsid w:val="002C29BD"/>
    <w:rsid w:val="002D26DA"/>
    <w:rsid w:val="002E12E0"/>
    <w:rsid w:val="002E228B"/>
    <w:rsid w:val="002F5601"/>
    <w:rsid w:val="002F6932"/>
    <w:rsid w:val="00314600"/>
    <w:rsid w:val="0031517C"/>
    <w:rsid w:val="0031571B"/>
    <w:rsid w:val="00372E0C"/>
    <w:rsid w:val="0037487C"/>
    <w:rsid w:val="003B4CE1"/>
    <w:rsid w:val="003C294C"/>
    <w:rsid w:val="004565B1"/>
    <w:rsid w:val="004618C7"/>
    <w:rsid w:val="00474C99"/>
    <w:rsid w:val="004A4574"/>
    <w:rsid w:val="00500A0F"/>
    <w:rsid w:val="00537E8C"/>
    <w:rsid w:val="005A538E"/>
    <w:rsid w:val="005C3FF6"/>
    <w:rsid w:val="005D106D"/>
    <w:rsid w:val="005D2C42"/>
    <w:rsid w:val="00604382"/>
    <w:rsid w:val="00645138"/>
    <w:rsid w:val="00681DA1"/>
    <w:rsid w:val="00683016"/>
    <w:rsid w:val="006F3E02"/>
    <w:rsid w:val="006F656D"/>
    <w:rsid w:val="0074086C"/>
    <w:rsid w:val="007421A8"/>
    <w:rsid w:val="00742D7E"/>
    <w:rsid w:val="00775917"/>
    <w:rsid w:val="007765DD"/>
    <w:rsid w:val="00782FFF"/>
    <w:rsid w:val="007B0105"/>
    <w:rsid w:val="007B16D1"/>
    <w:rsid w:val="007D4EDB"/>
    <w:rsid w:val="007E6D42"/>
    <w:rsid w:val="007E7B03"/>
    <w:rsid w:val="00805F7E"/>
    <w:rsid w:val="00810F8D"/>
    <w:rsid w:val="008147DC"/>
    <w:rsid w:val="008A08BD"/>
    <w:rsid w:val="008B2018"/>
    <w:rsid w:val="008F2514"/>
    <w:rsid w:val="00911EEB"/>
    <w:rsid w:val="00926BA4"/>
    <w:rsid w:val="00977CD3"/>
    <w:rsid w:val="009A5DA3"/>
    <w:rsid w:val="009A77C3"/>
    <w:rsid w:val="009C3535"/>
    <w:rsid w:val="009D5916"/>
    <w:rsid w:val="009E3F88"/>
    <w:rsid w:val="00A06141"/>
    <w:rsid w:val="00A14FD6"/>
    <w:rsid w:val="00A22160"/>
    <w:rsid w:val="00A30BFA"/>
    <w:rsid w:val="00A31D3B"/>
    <w:rsid w:val="00AC07BB"/>
    <w:rsid w:val="00AF4E8B"/>
    <w:rsid w:val="00B04602"/>
    <w:rsid w:val="00B36B3E"/>
    <w:rsid w:val="00B65283"/>
    <w:rsid w:val="00B96609"/>
    <w:rsid w:val="00BA2BC9"/>
    <w:rsid w:val="00BF255F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DF1CAC"/>
    <w:rsid w:val="00E0326D"/>
    <w:rsid w:val="00E27379"/>
    <w:rsid w:val="00E3630D"/>
    <w:rsid w:val="00E43630"/>
    <w:rsid w:val="00E561A0"/>
    <w:rsid w:val="00EA4C3E"/>
    <w:rsid w:val="00EA635C"/>
    <w:rsid w:val="00ED55DC"/>
    <w:rsid w:val="00EF217B"/>
    <w:rsid w:val="00EF6323"/>
    <w:rsid w:val="00F00724"/>
    <w:rsid w:val="00F02F1E"/>
    <w:rsid w:val="00F55E01"/>
    <w:rsid w:val="00F66775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37BA2289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 Nicola</cp:lastModifiedBy>
  <cp:revision>5</cp:revision>
  <cp:lastPrinted>2020-06-10T15:05:00Z</cp:lastPrinted>
  <dcterms:created xsi:type="dcterms:W3CDTF">2020-06-10T14:57:00Z</dcterms:created>
  <dcterms:modified xsi:type="dcterms:W3CDTF">2020-06-12T12:12:00Z</dcterms:modified>
</cp:coreProperties>
</file>