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BD5EE" w14:textId="77777777" w:rsidR="00C23ACB" w:rsidRDefault="00C23ACB"/>
    <w:p w14:paraId="077ACAB4" w14:textId="77777777" w:rsidR="005F00CC" w:rsidRDefault="005F00CC" w:rsidP="00C23ACB">
      <w:pPr>
        <w:rPr>
          <w:b/>
        </w:rPr>
      </w:pPr>
    </w:p>
    <w:p w14:paraId="0CBF1A8F" w14:textId="77777777" w:rsidR="005F00CC" w:rsidRPr="005F00CC" w:rsidRDefault="005F00CC" w:rsidP="00C23ACB">
      <w:pPr>
        <w:rPr>
          <w:rFonts w:ascii="Arial" w:hAnsi="Arial" w:cs="Arial"/>
          <w:b/>
        </w:rPr>
      </w:pPr>
      <w:r w:rsidRPr="005F00CC">
        <w:rPr>
          <w:rFonts w:ascii="Arial" w:hAnsi="Arial" w:cs="Arial"/>
          <w:b/>
        </w:rPr>
        <w:t>LA LEGISLATURA DE LA PROVINCIA DE ENTRE RIOS SANCIONA CON FUERTA DE</w:t>
      </w:r>
    </w:p>
    <w:p w14:paraId="1A6A9826" w14:textId="77777777" w:rsidR="005F00CC" w:rsidRPr="005F00CC" w:rsidRDefault="005F00CC" w:rsidP="005F00CC">
      <w:pPr>
        <w:jc w:val="center"/>
        <w:rPr>
          <w:rFonts w:ascii="Arial" w:hAnsi="Arial" w:cs="Arial"/>
          <w:b/>
          <w:sz w:val="28"/>
        </w:rPr>
      </w:pPr>
      <w:r w:rsidRPr="005F00CC">
        <w:rPr>
          <w:rFonts w:ascii="Arial" w:hAnsi="Arial" w:cs="Arial"/>
          <w:b/>
          <w:sz w:val="28"/>
        </w:rPr>
        <w:t>LEY</w:t>
      </w:r>
    </w:p>
    <w:p w14:paraId="065BA620" w14:textId="77777777" w:rsidR="00831C80" w:rsidRDefault="00831C80" w:rsidP="005F00CC">
      <w:pPr>
        <w:jc w:val="both"/>
        <w:rPr>
          <w:rFonts w:ascii="Arial" w:hAnsi="Arial" w:cs="Arial"/>
          <w:b/>
        </w:rPr>
      </w:pPr>
    </w:p>
    <w:p w14:paraId="0500D592" w14:textId="77777777" w:rsidR="00831C80" w:rsidRDefault="00831C80" w:rsidP="005F00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Artículo 1°) </w:t>
      </w:r>
      <w:r>
        <w:rPr>
          <w:rFonts w:ascii="Arial" w:hAnsi="Arial" w:cs="Arial"/>
        </w:rPr>
        <w:t>Créase el ORGANISMO DE CONTROL de AGENTE FINANCIERO</w:t>
      </w:r>
      <w:r w:rsidR="000E02E8">
        <w:rPr>
          <w:rFonts w:ascii="Arial" w:hAnsi="Arial" w:cs="Arial"/>
        </w:rPr>
        <w:t xml:space="preserve"> (OCAF)</w:t>
      </w:r>
      <w:r>
        <w:rPr>
          <w:rFonts w:ascii="Arial" w:hAnsi="Arial" w:cs="Arial"/>
        </w:rPr>
        <w:t xml:space="preserve"> de la Provincia de Entre Ríos</w:t>
      </w:r>
      <w:r w:rsidR="001D2F32">
        <w:rPr>
          <w:rFonts w:ascii="Arial" w:hAnsi="Arial" w:cs="Arial"/>
        </w:rPr>
        <w:t xml:space="preserve">. </w:t>
      </w:r>
      <w:r w:rsidR="000E02E8">
        <w:rPr>
          <w:rFonts w:ascii="Arial" w:hAnsi="Arial" w:cs="Arial"/>
        </w:rPr>
        <w:t>Dependerá del Ministerio de Economía, Hacienda y Finanzas y s</w:t>
      </w:r>
      <w:r w:rsidR="001D2F32">
        <w:rPr>
          <w:rFonts w:ascii="Arial" w:hAnsi="Arial" w:cs="Arial"/>
        </w:rPr>
        <w:t>erá la Autoridad de Contralor según lo dispuesto en punto 13.1 del Llamado a Licitación Pública</w:t>
      </w:r>
      <w:r>
        <w:rPr>
          <w:rFonts w:ascii="Arial" w:hAnsi="Arial" w:cs="Arial"/>
        </w:rPr>
        <w:t xml:space="preserve">. Tendrá como objetivo fiscalizar y controlar el cumplimiento de las condiciones </w:t>
      </w:r>
      <w:r w:rsidRPr="005F00CC">
        <w:rPr>
          <w:rFonts w:ascii="Arial" w:hAnsi="Arial" w:cs="Arial"/>
        </w:rPr>
        <w:t>de prestación de servicios</w:t>
      </w:r>
      <w:r>
        <w:rPr>
          <w:rFonts w:ascii="Arial" w:hAnsi="Arial" w:cs="Arial"/>
        </w:rPr>
        <w:t>, en un todo de acuerdo, con los compromisos contraídos en Llamado a licitación – Decreto N° 781 MEHF y Contrato de Vinculación de Agente Financiero y Caja Obligada de la Provincia de Entre Ríos.</w:t>
      </w:r>
    </w:p>
    <w:p w14:paraId="0C0E0182" w14:textId="77777777" w:rsidR="001D2F32" w:rsidRDefault="00831C80" w:rsidP="005F00CC">
      <w:pPr>
        <w:jc w:val="both"/>
        <w:rPr>
          <w:rFonts w:ascii="Arial" w:hAnsi="Arial" w:cs="Arial"/>
        </w:rPr>
      </w:pPr>
      <w:r w:rsidRPr="001D2F32">
        <w:rPr>
          <w:rFonts w:ascii="Arial" w:hAnsi="Arial" w:cs="Arial"/>
          <w:b/>
        </w:rPr>
        <w:t>Artículo 2°)</w:t>
      </w:r>
      <w:r>
        <w:rPr>
          <w:rFonts w:ascii="Arial" w:hAnsi="Arial" w:cs="Arial"/>
        </w:rPr>
        <w:t xml:space="preserve"> </w:t>
      </w:r>
      <w:r w:rsidR="001D2F32">
        <w:rPr>
          <w:rFonts w:ascii="Arial" w:hAnsi="Arial" w:cs="Arial"/>
        </w:rPr>
        <w:t xml:space="preserve">Estará integrado por tres representantes del Poder Ejecutivo Provincial y dos legisladores en representación de la </w:t>
      </w:r>
      <w:r w:rsidR="001D2F32" w:rsidRPr="005F00CC">
        <w:rPr>
          <w:rFonts w:ascii="Arial" w:hAnsi="Arial" w:cs="Arial"/>
        </w:rPr>
        <w:t>minoría</w:t>
      </w:r>
      <w:r w:rsidR="001D2F32">
        <w:rPr>
          <w:rFonts w:ascii="Arial" w:hAnsi="Arial" w:cs="Arial"/>
        </w:rPr>
        <w:t>,</w:t>
      </w:r>
      <w:r w:rsidR="001D2F32" w:rsidRPr="005F00CC">
        <w:rPr>
          <w:rFonts w:ascii="Arial" w:hAnsi="Arial" w:cs="Arial"/>
        </w:rPr>
        <w:t xml:space="preserve"> uno de Cámara de Senadores y otra de Cámara de Diputados</w:t>
      </w:r>
      <w:r w:rsidR="001D2F32">
        <w:rPr>
          <w:rFonts w:ascii="Arial" w:hAnsi="Arial" w:cs="Arial"/>
        </w:rPr>
        <w:t>. Funcionará en el ámbito del Ministerio de Economía, Hacienda y Finanzas, el que dispondrá por decreto los alcances de sus funciones y el dictado del reglamento orgánico.</w:t>
      </w:r>
    </w:p>
    <w:p w14:paraId="105C85F0" w14:textId="77777777" w:rsidR="000E02E8" w:rsidRDefault="000E02E8" w:rsidP="005F00CC">
      <w:pPr>
        <w:jc w:val="both"/>
        <w:rPr>
          <w:rFonts w:ascii="Arial" w:hAnsi="Arial" w:cs="Arial"/>
        </w:rPr>
      </w:pPr>
      <w:r w:rsidRPr="000E02E8">
        <w:rPr>
          <w:rFonts w:ascii="Arial" w:hAnsi="Arial" w:cs="Arial"/>
          <w:b/>
        </w:rPr>
        <w:t xml:space="preserve">Artículo 3°) </w:t>
      </w:r>
      <w:r>
        <w:rPr>
          <w:rFonts w:ascii="Arial" w:hAnsi="Arial" w:cs="Arial"/>
        </w:rPr>
        <w:t>Dispónese que el organismo creado deberá</w:t>
      </w:r>
      <w:r w:rsidRPr="005F00CC">
        <w:rPr>
          <w:rFonts w:ascii="Arial" w:hAnsi="Arial" w:cs="Arial"/>
        </w:rPr>
        <w:t>, a través del Ministerio de Economía y Finanzas, elevar a ambas cámaras un informe trimestral referido al cumplimiento de las obligaciones emergentes del contrato del Agente Financiero de la Provincia y los informes requeridos por ambas cámaras.</w:t>
      </w:r>
    </w:p>
    <w:p w14:paraId="488AF405" w14:textId="77777777" w:rsidR="000E02E8" w:rsidRDefault="000E02E8" w:rsidP="005F00CC">
      <w:pPr>
        <w:jc w:val="both"/>
        <w:rPr>
          <w:rFonts w:ascii="Arial" w:hAnsi="Arial" w:cs="Arial"/>
        </w:rPr>
      </w:pPr>
      <w:r w:rsidRPr="000E02E8">
        <w:rPr>
          <w:rFonts w:ascii="Arial" w:hAnsi="Arial" w:cs="Arial"/>
          <w:b/>
        </w:rPr>
        <w:t>Artículo 4</w:t>
      </w:r>
      <w:proofErr w:type="gramStart"/>
      <w:r w:rsidRPr="000E02E8">
        <w:rPr>
          <w:rFonts w:ascii="Arial" w:hAnsi="Arial" w:cs="Arial"/>
          <w:b/>
        </w:rPr>
        <w:t xml:space="preserve">°) </w:t>
      </w:r>
      <w:r>
        <w:rPr>
          <w:rFonts w:ascii="Arial" w:hAnsi="Arial" w:cs="Arial"/>
          <w:b/>
        </w:rPr>
        <w:t xml:space="preserve"> </w:t>
      </w:r>
      <w:r w:rsidRPr="000E02E8">
        <w:rPr>
          <w:rFonts w:ascii="Arial" w:hAnsi="Arial" w:cs="Arial"/>
        </w:rPr>
        <w:t>De</w:t>
      </w:r>
      <w:proofErr w:type="gramEnd"/>
      <w:r w:rsidRPr="000E02E8">
        <w:rPr>
          <w:rFonts w:ascii="Arial" w:hAnsi="Arial" w:cs="Arial"/>
        </w:rPr>
        <w:t xml:space="preserve"> forma</w:t>
      </w:r>
      <w:r>
        <w:rPr>
          <w:rFonts w:ascii="Arial" w:hAnsi="Arial" w:cs="Arial"/>
        </w:rPr>
        <w:t>.</w:t>
      </w:r>
    </w:p>
    <w:p w14:paraId="15C047A0" w14:textId="77777777" w:rsidR="000E02E8" w:rsidRDefault="000E02E8" w:rsidP="005F00CC">
      <w:pPr>
        <w:jc w:val="both"/>
        <w:rPr>
          <w:rFonts w:ascii="Arial" w:hAnsi="Arial" w:cs="Arial"/>
        </w:rPr>
      </w:pPr>
    </w:p>
    <w:p w14:paraId="0C887682" w14:textId="77777777" w:rsidR="000E02E8" w:rsidRDefault="000E02E8" w:rsidP="005F00CC">
      <w:pPr>
        <w:jc w:val="both"/>
        <w:rPr>
          <w:rFonts w:ascii="Arial" w:hAnsi="Arial" w:cs="Arial"/>
        </w:rPr>
      </w:pPr>
    </w:p>
    <w:p w14:paraId="6A37013C" w14:textId="77777777" w:rsidR="001E2650" w:rsidRDefault="001E2650" w:rsidP="005F00CC">
      <w:pPr>
        <w:jc w:val="both"/>
        <w:rPr>
          <w:rFonts w:ascii="Arial" w:hAnsi="Arial" w:cs="Arial"/>
        </w:rPr>
      </w:pPr>
    </w:p>
    <w:p w14:paraId="5B375AD9" w14:textId="77777777" w:rsidR="001E2650" w:rsidRDefault="001E2650" w:rsidP="005F00CC">
      <w:pPr>
        <w:jc w:val="both"/>
        <w:rPr>
          <w:rFonts w:ascii="Arial" w:hAnsi="Arial" w:cs="Arial"/>
        </w:rPr>
      </w:pPr>
    </w:p>
    <w:p w14:paraId="75A520ED" w14:textId="77777777" w:rsidR="001E2650" w:rsidRDefault="001E2650" w:rsidP="005F00CC">
      <w:pPr>
        <w:jc w:val="both"/>
        <w:rPr>
          <w:rFonts w:ascii="Arial" w:hAnsi="Arial" w:cs="Arial"/>
        </w:rPr>
      </w:pPr>
    </w:p>
    <w:p w14:paraId="5AED2C17" w14:textId="77777777" w:rsidR="001E2650" w:rsidRDefault="001E2650" w:rsidP="005F00CC">
      <w:pPr>
        <w:jc w:val="both"/>
        <w:rPr>
          <w:rFonts w:ascii="Arial" w:hAnsi="Arial" w:cs="Arial"/>
        </w:rPr>
      </w:pPr>
    </w:p>
    <w:p w14:paraId="57C16245" w14:textId="77777777" w:rsidR="001E2650" w:rsidRDefault="001E2650" w:rsidP="005F00CC">
      <w:pPr>
        <w:jc w:val="both"/>
        <w:rPr>
          <w:rFonts w:ascii="Arial" w:hAnsi="Arial" w:cs="Arial"/>
        </w:rPr>
      </w:pPr>
    </w:p>
    <w:p w14:paraId="30E3CAD5" w14:textId="77777777" w:rsidR="001E2650" w:rsidRDefault="001E2650" w:rsidP="005F00CC">
      <w:pPr>
        <w:jc w:val="both"/>
        <w:rPr>
          <w:rFonts w:ascii="Arial" w:hAnsi="Arial" w:cs="Arial"/>
        </w:rPr>
      </w:pPr>
    </w:p>
    <w:p w14:paraId="2DE91815" w14:textId="77777777" w:rsidR="001E2650" w:rsidRDefault="001E2650" w:rsidP="005F00CC">
      <w:pPr>
        <w:jc w:val="both"/>
        <w:rPr>
          <w:rFonts w:ascii="Arial" w:hAnsi="Arial" w:cs="Arial"/>
        </w:rPr>
      </w:pPr>
    </w:p>
    <w:p w14:paraId="624DBB23" w14:textId="77777777" w:rsidR="001E2650" w:rsidRDefault="001E2650" w:rsidP="005F00CC">
      <w:pPr>
        <w:jc w:val="both"/>
        <w:rPr>
          <w:rFonts w:ascii="Arial" w:hAnsi="Arial" w:cs="Arial"/>
        </w:rPr>
      </w:pPr>
    </w:p>
    <w:p w14:paraId="5B1121ED" w14:textId="77777777" w:rsidR="001E2650" w:rsidRDefault="001E2650" w:rsidP="005F00CC">
      <w:pPr>
        <w:jc w:val="both"/>
        <w:rPr>
          <w:rFonts w:ascii="Arial" w:hAnsi="Arial" w:cs="Arial"/>
        </w:rPr>
      </w:pPr>
    </w:p>
    <w:p w14:paraId="3B4F76BC" w14:textId="77777777" w:rsidR="001E2650" w:rsidRDefault="001E2650" w:rsidP="005F00CC">
      <w:pPr>
        <w:jc w:val="both"/>
        <w:rPr>
          <w:rFonts w:ascii="Arial" w:hAnsi="Arial" w:cs="Arial"/>
        </w:rPr>
      </w:pPr>
    </w:p>
    <w:p w14:paraId="728AEAE0" w14:textId="77777777" w:rsidR="001E2650" w:rsidRDefault="001E2650" w:rsidP="005F00CC">
      <w:pPr>
        <w:jc w:val="both"/>
        <w:rPr>
          <w:rFonts w:ascii="Arial" w:hAnsi="Arial" w:cs="Arial"/>
        </w:rPr>
      </w:pPr>
    </w:p>
    <w:p w14:paraId="566198BF" w14:textId="77777777" w:rsidR="000E02E8" w:rsidRDefault="000E02E8" w:rsidP="005F00CC">
      <w:pPr>
        <w:jc w:val="both"/>
        <w:rPr>
          <w:rFonts w:ascii="Arial" w:hAnsi="Arial" w:cs="Arial"/>
        </w:rPr>
      </w:pPr>
    </w:p>
    <w:p w14:paraId="792DBD83" w14:textId="77777777" w:rsidR="000E02E8" w:rsidRDefault="000E02E8" w:rsidP="005F00CC">
      <w:pPr>
        <w:jc w:val="both"/>
        <w:rPr>
          <w:rFonts w:ascii="Arial" w:hAnsi="Arial" w:cs="Arial"/>
        </w:rPr>
      </w:pPr>
    </w:p>
    <w:p w14:paraId="6ACC3A88" w14:textId="77777777" w:rsidR="000E02E8" w:rsidRPr="000006B6" w:rsidRDefault="000E02E8" w:rsidP="005F00CC">
      <w:pPr>
        <w:jc w:val="both"/>
        <w:rPr>
          <w:rFonts w:ascii="Arial" w:hAnsi="Arial" w:cs="Arial"/>
          <w:b/>
          <w:sz w:val="28"/>
        </w:rPr>
      </w:pPr>
      <w:r w:rsidRPr="000006B6">
        <w:rPr>
          <w:rFonts w:ascii="Arial" w:hAnsi="Arial" w:cs="Arial"/>
          <w:b/>
          <w:sz w:val="28"/>
        </w:rPr>
        <w:t>Fundamentos:</w:t>
      </w:r>
    </w:p>
    <w:p w14:paraId="37EE5BA2" w14:textId="77777777" w:rsidR="000E02E8" w:rsidRDefault="000E02E8" w:rsidP="005F00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Decreto 781 MEHF el Gobierno Provincial </w:t>
      </w:r>
      <w:r w:rsidR="0095723B">
        <w:rPr>
          <w:rFonts w:ascii="Arial" w:hAnsi="Arial" w:cs="Arial"/>
        </w:rPr>
        <w:t xml:space="preserve">dispuso el llamado a Licitación Pública para Contratar una Entidad Bancaria que preste el servicio de Agente Financiero y Caja Obligada de la Provincia. </w:t>
      </w:r>
    </w:p>
    <w:p w14:paraId="4E3E22CD" w14:textId="77777777" w:rsidR="0095723B" w:rsidRDefault="0095723B" w:rsidP="005F00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pliego de bases y condiciones dispone que “el cumplimiento de las condiciones de prestación de los servicios a cargo del Adjudicatario, será fiscalizado en forma permanente por la Provincia, mediante la Autoridad de Contralor, la que tendrá </w:t>
      </w:r>
      <w:r w:rsidR="003852B8">
        <w:rPr>
          <w:rFonts w:ascii="Arial" w:hAnsi="Arial" w:cs="Arial"/>
        </w:rPr>
        <w:t>como obligación</w:t>
      </w:r>
      <w:r>
        <w:rPr>
          <w:rFonts w:ascii="Arial" w:hAnsi="Arial" w:cs="Arial"/>
        </w:rPr>
        <w:t xml:space="preserve"> además de las indicadas en el pliego, la supervisión, inspección y auditoría del servicio.</w:t>
      </w:r>
    </w:p>
    <w:p w14:paraId="40CA0138" w14:textId="77777777" w:rsidR="001E2650" w:rsidRDefault="000006B6" w:rsidP="005F00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horizonte de tiempo dispuesto como plazo de contratación (10 años con opción a 5 más) determina que, durante un largo periodo, el servicio de agente financiero – caja obligada, estará a cargo de una institución bancaria que lo preste regido por el Contrato de vinculación, cuyos alcances, están dispuestos en Anexo L – Contrato de Vinculación Agente Financiero y Caja Obligada de la Provincia de Entre Ríos. </w:t>
      </w:r>
    </w:p>
    <w:p w14:paraId="209D86A8" w14:textId="77777777" w:rsidR="001E2650" w:rsidRDefault="001E2650" w:rsidP="005F00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lo expresado </w:t>
      </w:r>
      <w:r w:rsidR="003852B8">
        <w:rPr>
          <w:rFonts w:ascii="Arial" w:hAnsi="Arial" w:cs="Arial"/>
        </w:rPr>
        <w:t>en el mismo</w:t>
      </w:r>
      <w:r>
        <w:rPr>
          <w:rFonts w:ascii="Arial" w:hAnsi="Arial" w:cs="Arial"/>
        </w:rPr>
        <w:t>, el cumplimiento de prestación de los servicios a cargo del Banco será fiscalizado en forma permanente por la Provincia, mediante la Autoridad de Contralor, la que tendrá a su cargo, además de las indicadas en los pliegos, la supervisión, inspección y auditoría del servicio.</w:t>
      </w:r>
    </w:p>
    <w:p w14:paraId="56438F2E" w14:textId="77777777" w:rsidR="001E2650" w:rsidRDefault="001E2650" w:rsidP="005F00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Entendemos oportuno que la misma sea integrada con representantes legislativos de la minoría de ambas cámaras y representes del poder ejecutivo.</w:t>
      </w:r>
      <w:r w:rsidR="00D210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Este proyecto, que ponemos a consideración de nuestros pare</w:t>
      </w:r>
      <w:r w:rsidR="00D2108B">
        <w:rPr>
          <w:rFonts w:ascii="Arial" w:hAnsi="Arial" w:cs="Arial"/>
        </w:rPr>
        <w:t xml:space="preserve">s, tiene como objetivo de crear dicho organismo. </w:t>
      </w:r>
      <w:r>
        <w:rPr>
          <w:rFonts w:ascii="Arial" w:hAnsi="Arial" w:cs="Arial"/>
        </w:rPr>
        <w:t xml:space="preserve"> </w:t>
      </w:r>
    </w:p>
    <w:p w14:paraId="78D8C1BB" w14:textId="77777777" w:rsidR="000006B6" w:rsidRPr="0095723B" w:rsidRDefault="000006B6" w:rsidP="005F00CC">
      <w:pPr>
        <w:jc w:val="both"/>
        <w:rPr>
          <w:rFonts w:ascii="Arial" w:hAnsi="Arial" w:cs="Arial"/>
        </w:rPr>
      </w:pPr>
    </w:p>
    <w:p w14:paraId="2E8D23F6" w14:textId="77777777" w:rsidR="000E02E8" w:rsidRDefault="000E02E8" w:rsidP="005F00CC">
      <w:pPr>
        <w:jc w:val="both"/>
        <w:rPr>
          <w:rFonts w:ascii="Arial" w:hAnsi="Arial" w:cs="Arial"/>
        </w:rPr>
      </w:pPr>
    </w:p>
    <w:p w14:paraId="77A9661C" w14:textId="77777777" w:rsidR="000E02E8" w:rsidRDefault="000E02E8" w:rsidP="005F00CC">
      <w:pPr>
        <w:jc w:val="both"/>
        <w:rPr>
          <w:rFonts w:ascii="Arial" w:hAnsi="Arial" w:cs="Arial"/>
        </w:rPr>
      </w:pPr>
    </w:p>
    <w:p w14:paraId="38BF46E5" w14:textId="77777777" w:rsidR="000E02E8" w:rsidRDefault="000E02E8" w:rsidP="005F00CC">
      <w:pPr>
        <w:jc w:val="both"/>
        <w:rPr>
          <w:rFonts w:ascii="Arial" w:hAnsi="Arial" w:cs="Arial"/>
        </w:rPr>
      </w:pPr>
    </w:p>
    <w:p w14:paraId="1D0F8973" w14:textId="77777777" w:rsidR="000E02E8" w:rsidRDefault="000E02E8" w:rsidP="005F00CC">
      <w:pPr>
        <w:jc w:val="both"/>
        <w:rPr>
          <w:rFonts w:ascii="Arial" w:hAnsi="Arial" w:cs="Arial"/>
        </w:rPr>
      </w:pPr>
    </w:p>
    <w:p w14:paraId="7818B47A" w14:textId="77777777" w:rsidR="000E02E8" w:rsidRDefault="000E02E8" w:rsidP="005F00CC">
      <w:pPr>
        <w:jc w:val="both"/>
        <w:rPr>
          <w:rFonts w:ascii="Arial" w:hAnsi="Arial" w:cs="Arial"/>
        </w:rPr>
      </w:pPr>
    </w:p>
    <w:p w14:paraId="66D092E5" w14:textId="77777777" w:rsidR="000E02E8" w:rsidRDefault="000E02E8" w:rsidP="005F00CC">
      <w:pPr>
        <w:jc w:val="both"/>
        <w:rPr>
          <w:rFonts w:ascii="Arial" w:hAnsi="Arial" w:cs="Arial"/>
        </w:rPr>
      </w:pPr>
    </w:p>
    <w:p w14:paraId="6AA04EA7" w14:textId="77777777" w:rsidR="000E02E8" w:rsidRPr="001D2F32" w:rsidRDefault="000E02E8" w:rsidP="005F00CC">
      <w:pPr>
        <w:jc w:val="both"/>
        <w:rPr>
          <w:rFonts w:ascii="Arial" w:hAnsi="Arial" w:cs="Arial"/>
        </w:rPr>
      </w:pPr>
    </w:p>
    <w:p w14:paraId="22F6595A" w14:textId="77777777" w:rsidR="00831C80" w:rsidRPr="00831C80" w:rsidRDefault="00831C80" w:rsidP="005F00CC">
      <w:pPr>
        <w:jc w:val="both"/>
        <w:rPr>
          <w:rFonts w:ascii="Arial" w:hAnsi="Arial" w:cs="Arial"/>
        </w:rPr>
      </w:pPr>
    </w:p>
    <w:p w14:paraId="5FCE8EC3" w14:textId="77777777" w:rsidR="005F00CC" w:rsidRPr="005F00CC" w:rsidRDefault="005F00CC" w:rsidP="005F00CC">
      <w:pPr>
        <w:jc w:val="both"/>
        <w:rPr>
          <w:rFonts w:ascii="Arial" w:hAnsi="Arial" w:cs="Arial"/>
        </w:rPr>
      </w:pPr>
    </w:p>
    <w:p w14:paraId="1247AA1B" w14:textId="77777777" w:rsidR="001D2B2F" w:rsidRPr="005F00CC" w:rsidRDefault="001D2B2F" w:rsidP="005F00CC">
      <w:pPr>
        <w:jc w:val="both"/>
        <w:rPr>
          <w:rFonts w:ascii="Arial" w:hAnsi="Arial" w:cs="Arial"/>
        </w:rPr>
      </w:pPr>
    </w:p>
    <w:p w14:paraId="62558A6C" w14:textId="77777777" w:rsidR="001D2B2F" w:rsidRPr="00C23ACB" w:rsidRDefault="001D2B2F" w:rsidP="00C23ACB"/>
    <w:sectPr w:rsidR="001D2B2F" w:rsidRPr="00C23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CB"/>
    <w:rsid w:val="000006B6"/>
    <w:rsid w:val="000E02E8"/>
    <w:rsid w:val="001D2B2F"/>
    <w:rsid w:val="001D2F32"/>
    <w:rsid w:val="001E2650"/>
    <w:rsid w:val="003852B8"/>
    <w:rsid w:val="005F00CC"/>
    <w:rsid w:val="006811CC"/>
    <w:rsid w:val="0078571C"/>
    <w:rsid w:val="00790FD5"/>
    <w:rsid w:val="00831C80"/>
    <w:rsid w:val="0095723B"/>
    <w:rsid w:val="00C23ACB"/>
    <w:rsid w:val="00D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6ADB"/>
  <w15:chartTrackingRefBased/>
  <w15:docId w15:val="{EFD605D0-3CB1-4B7C-B8D8-4938377B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Romina Nicola</cp:lastModifiedBy>
  <cp:revision>2</cp:revision>
  <dcterms:created xsi:type="dcterms:W3CDTF">2020-06-24T14:23:00Z</dcterms:created>
  <dcterms:modified xsi:type="dcterms:W3CDTF">2020-06-24T14:23:00Z</dcterms:modified>
</cp:coreProperties>
</file>