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4BF5F" w14:textId="77777777" w:rsidR="000229EA" w:rsidRDefault="000229EA" w:rsidP="000229EA">
      <w:pPr>
        <w:spacing w:after="0" w:line="240" w:lineRule="auto"/>
        <w:ind w:left="360" w:right="-676"/>
        <w:jc w:val="both"/>
        <w:rPr>
          <w:rFonts w:ascii="Times New Roman" w:hAnsi="Times New Roman"/>
          <w:b/>
          <w:sz w:val="24"/>
          <w:szCs w:val="24"/>
        </w:rPr>
      </w:pPr>
    </w:p>
    <w:p w14:paraId="50DE6006" w14:textId="77777777" w:rsidR="009C1188" w:rsidRPr="00F8791E" w:rsidRDefault="009C1188" w:rsidP="000229EA">
      <w:pPr>
        <w:spacing w:after="0" w:line="240" w:lineRule="auto"/>
        <w:ind w:left="360" w:right="-676"/>
        <w:jc w:val="both"/>
        <w:rPr>
          <w:rFonts w:ascii="Times New Roman" w:hAnsi="Times New Roman"/>
          <w:b/>
          <w:sz w:val="24"/>
          <w:szCs w:val="24"/>
        </w:rPr>
      </w:pPr>
    </w:p>
    <w:p w14:paraId="7E16AF13" w14:textId="77777777" w:rsidR="00F10C20" w:rsidRPr="00F8791E" w:rsidRDefault="00F10C20" w:rsidP="000229EA">
      <w:pPr>
        <w:spacing w:after="0" w:line="240" w:lineRule="auto"/>
        <w:ind w:left="360" w:right="-676"/>
        <w:jc w:val="both"/>
        <w:rPr>
          <w:rFonts w:ascii="Times New Roman" w:hAnsi="Times New Roman"/>
          <w:b/>
          <w:sz w:val="24"/>
          <w:szCs w:val="24"/>
        </w:rPr>
      </w:pPr>
      <w:r w:rsidRPr="00F8791E">
        <w:rPr>
          <w:rFonts w:ascii="Times New Roman" w:hAnsi="Times New Roman"/>
          <w:b/>
          <w:sz w:val="24"/>
          <w:szCs w:val="24"/>
        </w:rPr>
        <w:t>HONORABLE SENADO:</w:t>
      </w:r>
    </w:p>
    <w:p w14:paraId="4747777E" w14:textId="77777777" w:rsidR="00F10C20" w:rsidRPr="00F8791E" w:rsidRDefault="004462D9" w:rsidP="00F8791E">
      <w:pPr>
        <w:shd w:val="clear" w:color="auto" w:fill="FFFFFF"/>
        <w:spacing w:after="0" w:line="240" w:lineRule="auto"/>
        <w:ind w:left="360" w:right="-676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F8791E">
        <w:rPr>
          <w:rFonts w:ascii="Times New Roman" w:hAnsi="Times New Roman"/>
          <w:b/>
          <w:sz w:val="24"/>
          <w:szCs w:val="24"/>
        </w:rPr>
        <w:tab/>
      </w:r>
      <w:r w:rsidRPr="00F8791E">
        <w:rPr>
          <w:rFonts w:ascii="Times New Roman" w:hAnsi="Times New Roman"/>
          <w:b/>
          <w:sz w:val="24"/>
          <w:szCs w:val="24"/>
        </w:rPr>
        <w:tab/>
      </w:r>
      <w:r w:rsidR="00F10C20" w:rsidRPr="00F8791E">
        <w:rPr>
          <w:rFonts w:ascii="Times New Roman" w:hAnsi="Times New Roman"/>
          <w:b/>
          <w:sz w:val="24"/>
          <w:szCs w:val="24"/>
        </w:rPr>
        <w:tab/>
      </w:r>
      <w:r w:rsidR="00F10C20" w:rsidRPr="00F8791E">
        <w:rPr>
          <w:rFonts w:ascii="Times New Roman" w:hAnsi="Times New Roman"/>
          <w:b/>
          <w:sz w:val="24"/>
          <w:szCs w:val="24"/>
        </w:rPr>
        <w:tab/>
      </w:r>
      <w:r w:rsidR="00F10C20" w:rsidRPr="00F8791E">
        <w:rPr>
          <w:rFonts w:ascii="Times New Roman" w:hAnsi="Times New Roman"/>
          <w:b/>
          <w:sz w:val="24"/>
          <w:szCs w:val="24"/>
        </w:rPr>
        <w:tab/>
      </w:r>
      <w:r w:rsidR="00F10C20" w:rsidRPr="00F8791E">
        <w:rPr>
          <w:rFonts w:ascii="Times New Roman" w:hAnsi="Times New Roman"/>
          <w:sz w:val="24"/>
          <w:szCs w:val="24"/>
        </w:rPr>
        <w:t xml:space="preserve">Vuestra </w:t>
      </w:r>
      <w:r w:rsidR="00F10C20" w:rsidRPr="00F8791E">
        <w:rPr>
          <w:rFonts w:ascii="Times New Roman" w:hAnsi="Times New Roman"/>
          <w:b/>
          <w:sz w:val="24"/>
          <w:szCs w:val="24"/>
        </w:rPr>
        <w:t>Comisión de Salud Pública, Medio Ambiente Humano y Drogadicción</w:t>
      </w:r>
      <w:r w:rsidR="00F10C20" w:rsidRPr="00F8791E">
        <w:rPr>
          <w:rFonts w:ascii="Times New Roman" w:hAnsi="Times New Roman"/>
          <w:sz w:val="24"/>
          <w:szCs w:val="24"/>
        </w:rPr>
        <w:t xml:space="preserve">, ha considerado el Proyecto de Ley, contenido en el </w:t>
      </w:r>
      <w:r w:rsidR="00F10C20" w:rsidRPr="00F8791E">
        <w:rPr>
          <w:rFonts w:ascii="Times New Roman" w:hAnsi="Times New Roman"/>
          <w:b/>
          <w:bCs/>
          <w:sz w:val="24"/>
          <w:szCs w:val="24"/>
        </w:rPr>
        <w:t xml:space="preserve">Expediente </w:t>
      </w:r>
      <w:r w:rsidRPr="00F8791E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F10C20" w:rsidRPr="00F8791E">
        <w:rPr>
          <w:rFonts w:ascii="Times New Roman" w:hAnsi="Times New Roman"/>
          <w:b/>
          <w:bCs/>
          <w:sz w:val="24"/>
          <w:szCs w:val="24"/>
        </w:rPr>
        <w:t>Nº 13.613</w:t>
      </w:r>
      <w:r w:rsidR="00F10C20" w:rsidRPr="00F8791E">
        <w:rPr>
          <w:rFonts w:ascii="Times New Roman" w:hAnsi="Times New Roman"/>
          <w:sz w:val="24"/>
          <w:szCs w:val="24"/>
        </w:rPr>
        <w:t>, autoría del S</w:t>
      </w:r>
      <w:r w:rsidR="00F10C20" w:rsidRPr="00F8791E">
        <w:rPr>
          <w:rFonts w:ascii="Times New Roman" w:hAnsi="Times New Roman"/>
          <w:b/>
          <w:sz w:val="24"/>
          <w:szCs w:val="24"/>
        </w:rPr>
        <w:t>enador Santa Cruz y de la Senadora Maidana</w:t>
      </w:r>
      <w:r w:rsidR="00F10C20" w:rsidRPr="00F8791E">
        <w:rPr>
          <w:rFonts w:ascii="Times New Roman" w:hAnsi="Times New Roman"/>
          <w:sz w:val="24"/>
          <w:szCs w:val="24"/>
        </w:rPr>
        <w:t>, por el cual</w:t>
      </w:r>
      <w:r w:rsidR="000229EA" w:rsidRPr="00F8791E">
        <w:rPr>
          <w:rFonts w:ascii="Times New Roman" w:hAnsi="Times New Roman"/>
          <w:sz w:val="24"/>
          <w:szCs w:val="24"/>
        </w:rPr>
        <w:t xml:space="preserve"> la provincia de Entre Ríos adhiere a la Ley Nacional Nº 27</w:t>
      </w:r>
      <w:r w:rsidRPr="00F8791E">
        <w:rPr>
          <w:rFonts w:ascii="Times New Roman" w:hAnsi="Times New Roman"/>
          <w:sz w:val="24"/>
          <w:szCs w:val="24"/>
        </w:rPr>
        <w:t>.</w:t>
      </w:r>
      <w:r w:rsidR="000229EA" w:rsidRPr="00F8791E">
        <w:rPr>
          <w:rFonts w:ascii="Times New Roman" w:hAnsi="Times New Roman"/>
          <w:sz w:val="24"/>
          <w:szCs w:val="24"/>
        </w:rPr>
        <w:t>548</w:t>
      </w:r>
      <w:r w:rsidR="00F10C20" w:rsidRPr="00F8791E">
        <w:rPr>
          <w:rFonts w:ascii="Times New Roman" w:hAnsi="Times New Roman"/>
          <w:sz w:val="24"/>
          <w:szCs w:val="24"/>
        </w:rPr>
        <w:t>,</w:t>
      </w:r>
      <w:r w:rsidR="00F10C20" w:rsidRPr="00F8791E">
        <w:rPr>
          <w:rFonts w:ascii="Times New Roman" w:hAnsi="Times New Roman"/>
          <w:sz w:val="24"/>
          <w:szCs w:val="24"/>
          <w:lang w:val="es-ES" w:eastAsia="es-ES"/>
        </w:rPr>
        <w:t xml:space="preserve"> </w:t>
      </w:r>
      <w:r w:rsidR="00F8791E" w:rsidRPr="00F8791E">
        <w:rPr>
          <w:rFonts w:ascii="Times New Roman" w:hAnsi="Times New Roman"/>
          <w:sz w:val="24"/>
          <w:szCs w:val="24"/>
          <w:lang w:val="es-ES" w:eastAsia="es-ES"/>
        </w:rPr>
        <w:t>conocida como Ley Silvio, por la cual se crea</w:t>
      </w:r>
      <w:r w:rsidR="00F8791E" w:rsidRPr="00F8791E">
        <w:rPr>
          <w:rFonts w:ascii="Times New Roman" w:hAnsi="Times New Roman"/>
          <w:sz w:val="24"/>
          <w:szCs w:val="24"/>
          <w:shd w:val="clear" w:color="auto" w:fill="FFFFFF"/>
        </w:rPr>
        <w:t xml:space="preserve"> un programa de protección al personal de salud</w:t>
      </w:r>
      <w:r w:rsidR="00F8791E">
        <w:rPr>
          <w:rFonts w:ascii="Times New Roman" w:hAnsi="Times New Roman"/>
          <w:sz w:val="24"/>
          <w:szCs w:val="24"/>
          <w:shd w:val="clear" w:color="auto" w:fill="FFFFFF"/>
        </w:rPr>
        <w:t xml:space="preserve"> ante la pandemia de Covid-19</w:t>
      </w:r>
      <w:r w:rsidR="00F8791E">
        <w:rPr>
          <w:rFonts w:ascii="Times New Roman" w:hAnsi="Times New Roman"/>
          <w:sz w:val="24"/>
          <w:szCs w:val="24"/>
          <w:lang w:val="es-ES" w:eastAsia="es-ES"/>
        </w:rPr>
        <w:t xml:space="preserve">; </w:t>
      </w:r>
      <w:r w:rsidR="00F10C20" w:rsidRPr="00F8791E">
        <w:rPr>
          <w:rFonts w:ascii="Times New Roman" w:hAnsi="Times New Roman"/>
          <w:sz w:val="24"/>
          <w:szCs w:val="24"/>
        </w:rPr>
        <w:t>cuyo texto fuera aprobado en reunión de Comisión realizada el día 05 de agosto de 2020, en l</w:t>
      </w:r>
      <w:r w:rsidRPr="00F8791E">
        <w:rPr>
          <w:rFonts w:ascii="Times New Roman" w:hAnsi="Times New Roman"/>
          <w:sz w:val="24"/>
          <w:szCs w:val="24"/>
        </w:rPr>
        <w:t>a modalidad establecida por la R</w:t>
      </w:r>
      <w:r w:rsidR="00F10C20" w:rsidRPr="00F8791E">
        <w:rPr>
          <w:rFonts w:ascii="Times New Roman" w:hAnsi="Times New Roman"/>
          <w:sz w:val="24"/>
          <w:szCs w:val="24"/>
        </w:rPr>
        <w:t>esolución Nº 026 HCS -141º Período Legislativo</w:t>
      </w:r>
      <w:r w:rsidR="000229EA" w:rsidRPr="00F8791E">
        <w:rPr>
          <w:rFonts w:ascii="Times New Roman" w:hAnsi="Times New Roman"/>
          <w:sz w:val="24"/>
          <w:szCs w:val="24"/>
        </w:rPr>
        <w:t xml:space="preserve">-, contando con el asentimiento de las Senadoras Miranda y Maidana y de los Senadores </w:t>
      </w:r>
      <w:proofErr w:type="spellStart"/>
      <w:r w:rsidR="000229EA" w:rsidRPr="00F8791E">
        <w:rPr>
          <w:rFonts w:ascii="Times New Roman" w:hAnsi="Times New Roman"/>
          <w:sz w:val="24"/>
          <w:szCs w:val="24"/>
        </w:rPr>
        <w:t>Maradey</w:t>
      </w:r>
      <w:proofErr w:type="spellEnd"/>
      <w:r w:rsidR="000229EA" w:rsidRPr="00F879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229EA" w:rsidRPr="00F8791E">
        <w:rPr>
          <w:rFonts w:ascii="Times New Roman" w:hAnsi="Times New Roman"/>
          <w:sz w:val="24"/>
          <w:szCs w:val="24"/>
        </w:rPr>
        <w:t>Genre</w:t>
      </w:r>
      <w:proofErr w:type="spellEnd"/>
      <w:r w:rsidR="000229EA" w:rsidRPr="00F8791E">
        <w:rPr>
          <w:rFonts w:ascii="Times New Roman" w:hAnsi="Times New Roman"/>
          <w:sz w:val="24"/>
          <w:szCs w:val="24"/>
        </w:rPr>
        <w:t xml:space="preserve"> Bert, Migueles y </w:t>
      </w:r>
      <w:proofErr w:type="spellStart"/>
      <w:r w:rsidR="000229EA" w:rsidRPr="00F8791E">
        <w:rPr>
          <w:rFonts w:ascii="Times New Roman" w:hAnsi="Times New Roman"/>
          <w:sz w:val="24"/>
          <w:szCs w:val="24"/>
        </w:rPr>
        <w:t>Bagnat</w:t>
      </w:r>
      <w:proofErr w:type="spellEnd"/>
      <w:r w:rsidR="000229EA" w:rsidRPr="00F8791E">
        <w:rPr>
          <w:rFonts w:ascii="Times New Roman" w:hAnsi="Times New Roman"/>
          <w:sz w:val="24"/>
          <w:szCs w:val="24"/>
        </w:rPr>
        <w:t xml:space="preserve">, </w:t>
      </w:r>
      <w:r w:rsidR="00F10C20" w:rsidRPr="00F8791E">
        <w:rPr>
          <w:rFonts w:ascii="Times New Roman" w:hAnsi="Times New Roman"/>
          <w:sz w:val="24"/>
          <w:szCs w:val="24"/>
        </w:rPr>
        <w:t>y ante la imposibilidad de rubricar personalmente el presente Dictamen, la Secretaria de Comisiones Dra. Silvana Sartori actúa como fedataria de la adhesión al presente texto normativo</w:t>
      </w:r>
      <w:r w:rsidR="007B4A46">
        <w:rPr>
          <w:rFonts w:ascii="Times New Roman" w:hAnsi="Times New Roman"/>
          <w:sz w:val="24"/>
          <w:szCs w:val="24"/>
        </w:rPr>
        <w:t xml:space="preserve"> en cantidad suficiente para darle validez</w:t>
      </w:r>
      <w:r w:rsidR="00F10C20" w:rsidRPr="00F8791E">
        <w:rPr>
          <w:rFonts w:ascii="Times New Roman" w:hAnsi="Times New Roman"/>
          <w:sz w:val="24"/>
          <w:szCs w:val="24"/>
        </w:rPr>
        <w:t xml:space="preserve">; y por las razones que dará su miembro informante, aconseja su aprobación </w:t>
      </w:r>
      <w:r w:rsidR="00F8791E">
        <w:rPr>
          <w:rFonts w:ascii="Times New Roman" w:hAnsi="Times New Roman"/>
          <w:sz w:val="24"/>
          <w:szCs w:val="24"/>
        </w:rPr>
        <w:t>en los términos presenta</w:t>
      </w:r>
      <w:r w:rsidR="00F10C20" w:rsidRPr="00F8791E">
        <w:rPr>
          <w:rFonts w:ascii="Times New Roman" w:hAnsi="Times New Roman"/>
          <w:sz w:val="24"/>
          <w:szCs w:val="24"/>
        </w:rPr>
        <w:t xml:space="preserve">dos. </w:t>
      </w:r>
    </w:p>
    <w:p w14:paraId="1BC005E6" w14:textId="77777777" w:rsidR="000229EA" w:rsidRPr="00F8791E" w:rsidRDefault="000229EA" w:rsidP="000229EA">
      <w:pPr>
        <w:shd w:val="clear" w:color="auto" w:fill="FFFFFF"/>
        <w:spacing w:after="0" w:line="240" w:lineRule="auto"/>
        <w:ind w:left="360" w:right="-676"/>
        <w:jc w:val="both"/>
        <w:rPr>
          <w:rFonts w:ascii="Times New Roman" w:hAnsi="Times New Roman"/>
          <w:b/>
          <w:sz w:val="24"/>
          <w:szCs w:val="24"/>
        </w:rPr>
      </w:pPr>
    </w:p>
    <w:p w14:paraId="30AF1C53" w14:textId="77777777" w:rsidR="000229EA" w:rsidRPr="00F8791E" w:rsidRDefault="000229EA" w:rsidP="000229EA">
      <w:pPr>
        <w:shd w:val="clear" w:color="auto" w:fill="FFFFFF"/>
        <w:spacing w:after="0" w:line="240" w:lineRule="auto"/>
        <w:ind w:left="360" w:right="-676"/>
        <w:jc w:val="both"/>
        <w:rPr>
          <w:rFonts w:ascii="Times New Roman" w:hAnsi="Times New Roman"/>
          <w:b/>
          <w:sz w:val="24"/>
          <w:szCs w:val="24"/>
        </w:rPr>
      </w:pPr>
    </w:p>
    <w:p w14:paraId="48DE78D7" w14:textId="77777777" w:rsidR="000229EA" w:rsidRPr="00F8791E" w:rsidRDefault="000229EA" w:rsidP="000229EA">
      <w:pPr>
        <w:shd w:val="clear" w:color="auto" w:fill="FFFFFF"/>
        <w:spacing w:after="0" w:line="240" w:lineRule="auto"/>
        <w:ind w:left="360" w:right="-676"/>
        <w:jc w:val="both"/>
        <w:rPr>
          <w:rFonts w:ascii="Times New Roman" w:hAnsi="Times New Roman"/>
          <w:b/>
          <w:sz w:val="24"/>
          <w:szCs w:val="24"/>
        </w:rPr>
      </w:pPr>
    </w:p>
    <w:p w14:paraId="19CE9E09" w14:textId="77777777" w:rsidR="00F10C20" w:rsidRPr="00F8791E" w:rsidRDefault="00F10C20" w:rsidP="000229EA">
      <w:pPr>
        <w:ind w:left="360" w:right="-676"/>
        <w:jc w:val="center"/>
        <w:rPr>
          <w:rFonts w:ascii="Times New Roman" w:hAnsi="Times New Roman"/>
          <w:b/>
          <w:sz w:val="24"/>
          <w:szCs w:val="24"/>
        </w:rPr>
      </w:pPr>
      <w:r w:rsidRPr="00F8791E">
        <w:rPr>
          <w:rFonts w:ascii="Times New Roman" w:hAnsi="Times New Roman"/>
          <w:b/>
          <w:sz w:val="24"/>
          <w:szCs w:val="24"/>
        </w:rPr>
        <w:t>LA LEGISLATURA DE LA PROVINCIA DE ENTRE RÍOS</w:t>
      </w:r>
    </w:p>
    <w:p w14:paraId="26916F27" w14:textId="77777777" w:rsidR="00F10C20" w:rsidRPr="00F8791E" w:rsidRDefault="00F10C20" w:rsidP="000229EA">
      <w:pPr>
        <w:ind w:left="360" w:right="-676"/>
        <w:jc w:val="center"/>
        <w:rPr>
          <w:rFonts w:ascii="Times New Roman" w:hAnsi="Times New Roman"/>
          <w:b/>
          <w:sz w:val="24"/>
          <w:szCs w:val="24"/>
        </w:rPr>
      </w:pPr>
      <w:r w:rsidRPr="00F8791E">
        <w:rPr>
          <w:rFonts w:ascii="Times New Roman" w:hAnsi="Times New Roman"/>
          <w:b/>
          <w:sz w:val="24"/>
          <w:szCs w:val="24"/>
        </w:rPr>
        <w:t>SANCIONA CON FUERZA</w:t>
      </w:r>
    </w:p>
    <w:p w14:paraId="3461E144" w14:textId="77777777" w:rsidR="00BC3B27" w:rsidRPr="00F8791E" w:rsidRDefault="00F10C20" w:rsidP="000229EA">
      <w:pPr>
        <w:ind w:left="360" w:right="-676"/>
        <w:jc w:val="center"/>
        <w:rPr>
          <w:rFonts w:ascii="Times New Roman" w:hAnsi="Times New Roman"/>
          <w:b/>
          <w:sz w:val="24"/>
          <w:szCs w:val="24"/>
        </w:rPr>
      </w:pPr>
      <w:r w:rsidRPr="00F8791E">
        <w:rPr>
          <w:rFonts w:ascii="Times New Roman" w:hAnsi="Times New Roman"/>
          <w:b/>
          <w:sz w:val="24"/>
          <w:szCs w:val="24"/>
        </w:rPr>
        <w:t>DE LEY:</w:t>
      </w:r>
    </w:p>
    <w:p w14:paraId="2A0BCD17" w14:textId="77777777" w:rsidR="00BC3B27" w:rsidRPr="00F8791E" w:rsidRDefault="00BC3B27" w:rsidP="009C1188">
      <w:pPr>
        <w:spacing w:after="0" w:line="240" w:lineRule="auto"/>
        <w:ind w:left="357" w:right="-675"/>
        <w:jc w:val="both"/>
        <w:rPr>
          <w:rFonts w:ascii="Times New Roman" w:hAnsi="Times New Roman"/>
          <w:sz w:val="24"/>
          <w:szCs w:val="24"/>
        </w:rPr>
      </w:pPr>
      <w:r w:rsidRPr="00F8791E">
        <w:rPr>
          <w:rFonts w:ascii="Times New Roman" w:hAnsi="Times New Roman"/>
          <w:b/>
          <w:sz w:val="24"/>
          <w:szCs w:val="24"/>
          <w:u w:val="single"/>
        </w:rPr>
        <w:t>ARTÍCULO 1°:</w:t>
      </w:r>
      <w:r w:rsidR="00F87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91E">
        <w:rPr>
          <w:rFonts w:ascii="Times New Roman" w:hAnsi="Times New Roman"/>
          <w:sz w:val="24"/>
          <w:szCs w:val="24"/>
        </w:rPr>
        <w:t>Adhiére</w:t>
      </w:r>
      <w:r w:rsidRPr="00F8791E">
        <w:rPr>
          <w:rFonts w:ascii="Times New Roman" w:hAnsi="Times New Roman"/>
          <w:sz w:val="24"/>
          <w:szCs w:val="24"/>
        </w:rPr>
        <w:t>se</w:t>
      </w:r>
      <w:proofErr w:type="spellEnd"/>
      <w:r w:rsidRPr="00F8791E">
        <w:rPr>
          <w:rFonts w:ascii="Times New Roman" w:hAnsi="Times New Roman"/>
          <w:sz w:val="24"/>
          <w:szCs w:val="24"/>
        </w:rPr>
        <w:t xml:space="preserve"> la Provincia de Entre Ríos a la Ley Nacional Nº 27</w:t>
      </w:r>
      <w:r w:rsidR="00F8791E">
        <w:rPr>
          <w:rFonts w:ascii="Times New Roman" w:hAnsi="Times New Roman"/>
          <w:sz w:val="24"/>
          <w:szCs w:val="24"/>
        </w:rPr>
        <w:t>.</w:t>
      </w:r>
      <w:r w:rsidRPr="00F8791E">
        <w:rPr>
          <w:rFonts w:ascii="Times New Roman" w:hAnsi="Times New Roman"/>
          <w:sz w:val="24"/>
          <w:szCs w:val="24"/>
        </w:rPr>
        <w:t>548, conocida como Ley Silvio, que crea el Programa de Protección al Personal de Salud ante la pandemia de coronavirus COVID 19.-</w:t>
      </w:r>
    </w:p>
    <w:p w14:paraId="21C7A79A" w14:textId="77777777" w:rsidR="009C1188" w:rsidRDefault="009C1188" w:rsidP="009C1188">
      <w:pPr>
        <w:spacing w:after="0" w:line="240" w:lineRule="auto"/>
        <w:ind w:left="357" w:right="-67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37573EC" w14:textId="77777777" w:rsidR="00BC3B27" w:rsidRPr="00F8791E" w:rsidRDefault="00BC3B27" w:rsidP="009C1188">
      <w:pPr>
        <w:spacing w:after="0" w:line="240" w:lineRule="auto"/>
        <w:ind w:left="357" w:right="-675"/>
        <w:jc w:val="both"/>
        <w:rPr>
          <w:rFonts w:ascii="Times New Roman" w:hAnsi="Times New Roman"/>
          <w:sz w:val="24"/>
          <w:szCs w:val="24"/>
        </w:rPr>
      </w:pPr>
      <w:r w:rsidRPr="00F8791E">
        <w:rPr>
          <w:rFonts w:ascii="Times New Roman" w:hAnsi="Times New Roman"/>
          <w:b/>
          <w:sz w:val="24"/>
          <w:szCs w:val="24"/>
          <w:u w:val="single"/>
        </w:rPr>
        <w:t>ARTÍCULO 2°:</w:t>
      </w:r>
      <w:r w:rsidRPr="00F8791E">
        <w:rPr>
          <w:rFonts w:ascii="Times New Roman" w:hAnsi="Times New Roman"/>
          <w:b/>
          <w:sz w:val="24"/>
          <w:szCs w:val="24"/>
        </w:rPr>
        <w:t xml:space="preserve"> </w:t>
      </w:r>
      <w:r w:rsidR="00F8791E">
        <w:rPr>
          <w:rFonts w:ascii="Times New Roman" w:hAnsi="Times New Roman"/>
          <w:sz w:val="24"/>
          <w:szCs w:val="24"/>
        </w:rPr>
        <w:t>Facúlte</w:t>
      </w:r>
      <w:r w:rsidRPr="00F8791E">
        <w:rPr>
          <w:rFonts w:ascii="Times New Roman" w:hAnsi="Times New Roman"/>
          <w:sz w:val="24"/>
          <w:szCs w:val="24"/>
        </w:rPr>
        <w:t>se al Poder Ejecutivo Provincial a designar la autoridad de aplicación.-</w:t>
      </w:r>
    </w:p>
    <w:p w14:paraId="4BECE852" w14:textId="77777777" w:rsidR="009C1188" w:rsidRDefault="009C1188" w:rsidP="009C1188">
      <w:pPr>
        <w:spacing w:after="0" w:line="240" w:lineRule="auto"/>
        <w:ind w:left="357" w:right="-67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A99657C" w14:textId="77777777" w:rsidR="00BC3B27" w:rsidRPr="00F8791E" w:rsidRDefault="00BC3B27" w:rsidP="009C1188">
      <w:pPr>
        <w:spacing w:after="0" w:line="240" w:lineRule="auto"/>
        <w:ind w:left="357" w:right="-675"/>
        <w:jc w:val="both"/>
        <w:rPr>
          <w:rFonts w:ascii="Times New Roman" w:hAnsi="Times New Roman"/>
          <w:sz w:val="24"/>
          <w:szCs w:val="24"/>
        </w:rPr>
      </w:pPr>
      <w:r w:rsidRPr="00F8791E">
        <w:rPr>
          <w:rFonts w:ascii="Times New Roman" w:hAnsi="Times New Roman"/>
          <w:b/>
          <w:sz w:val="24"/>
          <w:szCs w:val="24"/>
          <w:u w:val="single"/>
        </w:rPr>
        <w:t>ARTÍCULO 3°:</w:t>
      </w:r>
      <w:r w:rsidRPr="00F879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91E">
        <w:rPr>
          <w:rFonts w:ascii="Times New Roman" w:hAnsi="Times New Roman"/>
          <w:sz w:val="24"/>
          <w:szCs w:val="24"/>
        </w:rPr>
        <w:t>Establécese</w:t>
      </w:r>
      <w:proofErr w:type="spellEnd"/>
      <w:r w:rsidRPr="00F8791E">
        <w:rPr>
          <w:rFonts w:ascii="Times New Roman" w:hAnsi="Times New Roman"/>
          <w:sz w:val="24"/>
          <w:szCs w:val="24"/>
        </w:rPr>
        <w:t xml:space="preserve"> </w:t>
      </w:r>
      <w:r w:rsidR="00F8791E">
        <w:rPr>
          <w:rFonts w:ascii="Times New Roman" w:hAnsi="Times New Roman"/>
          <w:sz w:val="24"/>
          <w:szCs w:val="24"/>
        </w:rPr>
        <w:t xml:space="preserve">que </w:t>
      </w:r>
      <w:r w:rsidRPr="00F8791E">
        <w:rPr>
          <w:rFonts w:ascii="Times New Roman" w:hAnsi="Times New Roman"/>
          <w:sz w:val="24"/>
          <w:szCs w:val="24"/>
        </w:rPr>
        <w:t xml:space="preserve">la reglamentación de la presente ley </w:t>
      </w:r>
      <w:r w:rsidR="00F8791E">
        <w:rPr>
          <w:rFonts w:ascii="Times New Roman" w:hAnsi="Times New Roman"/>
          <w:sz w:val="24"/>
          <w:szCs w:val="24"/>
        </w:rPr>
        <w:t xml:space="preserve">deberá </w:t>
      </w:r>
      <w:r w:rsidR="00B4425C">
        <w:rPr>
          <w:rFonts w:ascii="Times New Roman" w:hAnsi="Times New Roman"/>
          <w:sz w:val="24"/>
          <w:szCs w:val="24"/>
        </w:rPr>
        <w:t>efectuarse</w:t>
      </w:r>
      <w:r w:rsidR="00F8791E">
        <w:rPr>
          <w:rFonts w:ascii="Times New Roman" w:hAnsi="Times New Roman"/>
          <w:sz w:val="24"/>
          <w:szCs w:val="24"/>
        </w:rPr>
        <w:t xml:space="preserve"> </w:t>
      </w:r>
      <w:r w:rsidRPr="00F8791E">
        <w:rPr>
          <w:rFonts w:ascii="Times New Roman" w:hAnsi="Times New Roman"/>
          <w:sz w:val="24"/>
          <w:szCs w:val="24"/>
        </w:rPr>
        <w:t>dentro de los treinta (30) días de su entrada de vigencia.-</w:t>
      </w:r>
    </w:p>
    <w:p w14:paraId="49D71BC4" w14:textId="77777777" w:rsidR="009C1188" w:rsidRDefault="009C1188" w:rsidP="009C1188">
      <w:pPr>
        <w:spacing w:after="0" w:line="240" w:lineRule="auto"/>
        <w:ind w:left="357" w:right="-67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C510040" w14:textId="77777777" w:rsidR="000229EA" w:rsidRPr="00F8791E" w:rsidRDefault="00BC3B27" w:rsidP="009C1188">
      <w:pPr>
        <w:spacing w:after="0" w:line="240" w:lineRule="auto"/>
        <w:ind w:left="357" w:right="-675"/>
        <w:jc w:val="both"/>
        <w:rPr>
          <w:rFonts w:ascii="Times New Roman" w:hAnsi="Times New Roman"/>
          <w:sz w:val="24"/>
          <w:szCs w:val="24"/>
        </w:rPr>
      </w:pPr>
      <w:r w:rsidRPr="00F8791E">
        <w:rPr>
          <w:rFonts w:ascii="Times New Roman" w:hAnsi="Times New Roman"/>
          <w:b/>
          <w:sz w:val="24"/>
          <w:szCs w:val="24"/>
          <w:u w:val="single"/>
        </w:rPr>
        <w:t>ARTÍCULO 4°</w:t>
      </w:r>
      <w:r w:rsidRPr="00F8791E">
        <w:rPr>
          <w:rFonts w:ascii="Times New Roman" w:hAnsi="Times New Roman"/>
          <w:sz w:val="24"/>
          <w:szCs w:val="24"/>
        </w:rPr>
        <w:t>: Comuníquese.-</w:t>
      </w:r>
    </w:p>
    <w:p w14:paraId="2A836D1F" w14:textId="77777777" w:rsidR="00F10C20" w:rsidRPr="00F8791E" w:rsidRDefault="00F10C20" w:rsidP="000229EA">
      <w:pPr>
        <w:tabs>
          <w:tab w:val="left" w:pos="708"/>
          <w:tab w:val="center" w:pos="4419"/>
          <w:tab w:val="right" w:pos="8838"/>
        </w:tabs>
        <w:spacing w:after="0" w:line="240" w:lineRule="auto"/>
        <w:ind w:left="360" w:right="-676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F8791E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PARANA, Sala de Comisiones, 05 de agosto de 2020.-</w:t>
      </w:r>
    </w:p>
    <w:p w14:paraId="0EFDF7E3" w14:textId="77777777" w:rsidR="00F10C20" w:rsidRPr="00F8791E" w:rsidRDefault="00F10C20" w:rsidP="000229EA">
      <w:pPr>
        <w:tabs>
          <w:tab w:val="left" w:pos="708"/>
          <w:tab w:val="center" w:pos="4419"/>
          <w:tab w:val="right" w:pos="8838"/>
        </w:tabs>
        <w:spacing w:after="0" w:line="240" w:lineRule="auto"/>
        <w:ind w:left="360" w:right="-676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401B66BA" w14:textId="77777777" w:rsidR="00F10C20" w:rsidRPr="00F8791E" w:rsidRDefault="00F10C20" w:rsidP="000229EA">
      <w:pPr>
        <w:tabs>
          <w:tab w:val="left" w:pos="708"/>
          <w:tab w:val="center" w:pos="4419"/>
          <w:tab w:val="right" w:pos="8838"/>
        </w:tabs>
        <w:spacing w:after="0" w:line="240" w:lineRule="auto"/>
        <w:ind w:left="360" w:right="-676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7640CE4D" w14:textId="77777777" w:rsidR="00F10C20" w:rsidRPr="00F8791E" w:rsidRDefault="00F10C20" w:rsidP="000229EA">
      <w:pPr>
        <w:tabs>
          <w:tab w:val="left" w:pos="708"/>
          <w:tab w:val="center" w:pos="4419"/>
          <w:tab w:val="right" w:pos="8838"/>
        </w:tabs>
        <w:spacing w:after="0" w:line="240" w:lineRule="auto"/>
        <w:ind w:left="360" w:right="-676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s-ES"/>
        </w:rPr>
      </w:pPr>
      <w:r w:rsidRPr="00F8791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s-ES"/>
        </w:rPr>
        <w:t>Comisión de Salud Pública, Medio Ambiente Humano y Drogadicción</w:t>
      </w:r>
    </w:p>
    <w:p w14:paraId="2F374CEB" w14:textId="77777777" w:rsidR="00F10C20" w:rsidRPr="00F8791E" w:rsidRDefault="00F10C20" w:rsidP="000229EA">
      <w:pPr>
        <w:tabs>
          <w:tab w:val="left" w:pos="708"/>
          <w:tab w:val="center" w:pos="4419"/>
          <w:tab w:val="right" w:pos="8838"/>
        </w:tabs>
        <w:spacing w:after="0" w:line="240" w:lineRule="auto"/>
        <w:ind w:left="360" w:right="-676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s-ES"/>
        </w:rPr>
      </w:pPr>
    </w:p>
    <w:p w14:paraId="778EB167" w14:textId="77777777" w:rsidR="000229EA" w:rsidRPr="00F8791E" w:rsidRDefault="000229EA" w:rsidP="000229EA">
      <w:pPr>
        <w:ind w:left="360" w:right="-676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14:paraId="3838BB0C" w14:textId="77777777" w:rsidR="00F10C20" w:rsidRPr="00F8791E" w:rsidRDefault="00F10C20" w:rsidP="000229EA">
      <w:pPr>
        <w:ind w:left="360" w:right="-676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F8791E">
        <w:rPr>
          <w:rFonts w:ascii="Times New Roman" w:eastAsia="Times New Roman" w:hAnsi="Times New Roman"/>
          <w:b/>
          <w:sz w:val="24"/>
          <w:szCs w:val="24"/>
          <w:lang w:eastAsia="es-ES"/>
        </w:rPr>
        <w:t>MIRANDA</w:t>
      </w:r>
      <w:r w:rsidRPr="00F8791E">
        <w:rPr>
          <w:rFonts w:ascii="Times New Roman" w:eastAsia="Times New Roman" w:hAnsi="Times New Roman"/>
          <w:sz w:val="24"/>
          <w:szCs w:val="24"/>
          <w:lang w:eastAsia="es-ES"/>
        </w:rPr>
        <w:t>, Nancy Susana</w:t>
      </w:r>
      <w:r w:rsidRPr="00F8791E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F8791E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F8791E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F8791E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F8791E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F8791E">
        <w:rPr>
          <w:rFonts w:ascii="Times New Roman" w:eastAsia="Times New Roman" w:hAnsi="Times New Roman"/>
          <w:b/>
          <w:sz w:val="24"/>
          <w:szCs w:val="24"/>
          <w:lang w:eastAsia="es-ES"/>
        </w:rPr>
        <w:t>GENRE BERT</w:t>
      </w:r>
      <w:r w:rsidRPr="00F8791E">
        <w:rPr>
          <w:rFonts w:ascii="Times New Roman" w:eastAsia="Times New Roman" w:hAnsi="Times New Roman"/>
          <w:sz w:val="24"/>
          <w:szCs w:val="24"/>
          <w:lang w:eastAsia="es-ES"/>
        </w:rPr>
        <w:t xml:space="preserve">, </w:t>
      </w:r>
      <w:proofErr w:type="spellStart"/>
      <w:r w:rsidRPr="00F8791E">
        <w:rPr>
          <w:rFonts w:ascii="Times New Roman" w:eastAsia="Times New Roman" w:hAnsi="Times New Roman"/>
          <w:sz w:val="24"/>
          <w:szCs w:val="24"/>
          <w:lang w:eastAsia="es-ES"/>
        </w:rPr>
        <w:t>Amilcar</w:t>
      </w:r>
      <w:proofErr w:type="spellEnd"/>
    </w:p>
    <w:p w14:paraId="736C944C" w14:textId="77777777" w:rsidR="000229EA" w:rsidRPr="00F8791E" w:rsidRDefault="00F10C20" w:rsidP="000229EA">
      <w:pPr>
        <w:tabs>
          <w:tab w:val="left" w:pos="708"/>
          <w:tab w:val="center" w:pos="4419"/>
          <w:tab w:val="right" w:pos="8838"/>
        </w:tabs>
        <w:spacing w:after="0" w:line="240" w:lineRule="auto"/>
        <w:ind w:left="360" w:right="-676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F8791E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MARADEY, </w:t>
      </w:r>
      <w:r w:rsidRPr="00F8791E">
        <w:rPr>
          <w:rFonts w:ascii="Times New Roman" w:eastAsia="Times New Roman" w:hAnsi="Times New Roman"/>
          <w:sz w:val="24"/>
          <w:szCs w:val="24"/>
          <w:lang w:eastAsia="es-ES"/>
        </w:rPr>
        <w:t>Jorge Francisco</w:t>
      </w:r>
      <w:r w:rsidR="000229EA" w:rsidRPr="00F8791E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 </w:t>
      </w:r>
      <w:r w:rsidR="000229EA" w:rsidRPr="00F8791E">
        <w:rPr>
          <w:rFonts w:ascii="Times New Roman" w:eastAsia="Times New Roman" w:hAnsi="Times New Roman"/>
          <w:b/>
          <w:sz w:val="24"/>
          <w:szCs w:val="24"/>
          <w:lang w:eastAsia="es-ES"/>
        </w:rPr>
        <w:tab/>
      </w:r>
      <w:r w:rsidR="000229EA" w:rsidRPr="00F8791E">
        <w:rPr>
          <w:rFonts w:ascii="Times New Roman" w:eastAsia="Times New Roman" w:hAnsi="Times New Roman"/>
          <w:b/>
          <w:sz w:val="24"/>
          <w:szCs w:val="24"/>
          <w:lang w:eastAsia="es-ES"/>
        </w:rPr>
        <w:tab/>
        <w:t>MIGUELES</w:t>
      </w:r>
      <w:r w:rsidR="000229EA" w:rsidRPr="00F8791E">
        <w:rPr>
          <w:rFonts w:ascii="Times New Roman" w:eastAsia="Times New Roman" w:hAnsi="Times New Roman"/>
          <w:sz w:val="24"/>
          <w:szCs w:val="24"/>
          <w:lang w:eastAsia="es-ES"/>
        </w:rPr>
        <w:t>, Omar Eduardo</w:t>
      </w:r>
    </w:p>
    <w:p w14:paraId="278218C1" w14:textId="77777777" w:rsidR="000229EA" w:rsidRPr="00F8791E" w:rsidRDefault="000229EA" w:rsidP="000229EA">
      <w:pPr>
        <w:tabs>
          <w:tab w:val="left" w:pos="708"/>
          <w:tab w:val="center" w:pos="4419"/>
          <w:tab w:val="right" w:pos="8838"/>
        </w:tabs>
        <w:spacing w:after="0" w:line="240" w:lineRule="auto"/>
        <w:ind w:left="360" w:right="-676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44FC6261" w14:textId="77777777" w:rsidR="00F10C20" w:rsidRPr="00F8791E" w:rsidRDefault="00F10C20" w:rsidP="000229EA">
      <w:pPr>
        <w:tabs>
          <w:tab w:val="left" w:pos="708"/>
          <w:tab w:val="center" w:pos="4419"/>
          <w:tab w:val="right" w:pos="8838"/>
        </w:tabs>
        <w:spacing w:after="0" w:line="240" w:lineRule="auto"/>
        <w:ind w:left="360" w:right="-676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F8791E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BAGNAT</w:t>
      </w:r>
      <w:r w:rsidRPr="00F8791E">
        <w:rPr>
          <w:rFonts w:ascii="Times New Roman" w:eastAsia="Times New Roman" w:hAnsi="Times New Roman"/>
          <w:sz w:val="24"/>
          <w:szCs w:val="24"/>
          <w:lang w:val="es-ES" w:eastAsia="es-ES"/>
        </w:rPr>
        <w:t>, Gastón</w:t>
      </w:r>
      <w:r w:rsidRPr="00F8791E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 </w:t>
      </w:r>
      <w:r w:rsidRPr="00F8791E">
        <w:rPr>
          <w:rFonts w:ascii="Times New Roman" w:eastAsia="Times New Roman" w:hAnsi="Times New Roman"/>
          <w:b/>
          <w:sz w:val="24"/>
          <w:szCs w:val="24"/>
          <w:lang w:eastAsia="es-ES"/>
        </w:rPr>
        <w:tab/>
      </w:r>
      <w:r w:rsidRPr="00F8791E">
        <w:rPr>
          <w:rFonts w:ascii="Times New Roman" w:eastAsia="Times New Roman" w:hAnsi="Times New Roman"/>
          <w:b/>
          <w:sz w:val="24"/>
          <w:szCs w:val="24"/>
          <w:lang w:eastAsia="es-ES"/>
        </w:rPr>
        <w:tab/>
        <w:t>MAIDANA,</w:t>
      </w:r>
      <w:r w:rsidRPr="00F8791E">
        <w:rPr>
          <w:rFonts w:ascii="Times New Roman" w:eastAsia="Times New Roman" w:hAnsi="Times New Roman"/>
          <w:sz w:val="24"/>
          <w:szCs w:val="24"/>
          <w:lang w:eastAsia="es-ES"/>
        </w:rPr>
        <w:t xml:space="preserve"> Flavia Gisela</w:t>
      </w:r>
    </w:p>
    <w:p w14:paraId="2156FAE8" w14:textId="77777777" w:rsidR="0081712C" w:rsidRDefault="0081712C" w:rsidP="000229EA">
      <w:pPr>
        <w:tabs>
          <w:tab w:val="left" w:pos="708"/>
          <w:tab w:val="center" w:pos="4419"/>
          <w:tab w:val="right" w:pos="8838"/>
        </w:tabs>
        <w:spacing w:after="0" w:line="240" w:lineRule="auto"/>
        <w:ind w:left="360" w:right="-67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14:paraId="20E45DB1" w14:textId="77777777" w:rsidR="00F10C20" w:rsidRPr="00F8791E" w:rsidRDefault="0081712C" w:rsidP="000229EA">
      <w:pPr>
        <w:tabs>
          <w:tab w:val="left" w:pos="708"/>
          <w:tab w:val="center" w:pos="4419"/>
          <w:tab w:val="right" w:pos="8838"/>
        </w:tabs>
        <w:spacing w:after="0" w:line="240" w:lineRule="auto"/>
        <w:ind w:left="360" w:right="-676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GIECO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, Claudia Ester</w:t>
      </w:r>
    </w:p>
    <w:p w14:paraId="73EB06BF" w14:textId="77777777" w:rsidR="00F10C20" w:rsidRPr="00F8791E" w:rsidRDefault="00F10C20" w:rsidP="000229EA">
      <w:pPr>
        <w:tabs>
          <w:tab w:val="left" w:pos="708"/>
          <w:tab w:val="center" w:pos="4419"/>
          <w:tab w:val="right" w:pos="8838"/>
        </w:tabs>
        <w:spacing w:after="0" w:line="240" w:lineRule="auto"/>
        <w:ind w:left="360" w:right="-676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s-ES"/>
        </w:rPr>
      </w:pPr>
    </w:p>
    <w:p w14:paraId="1A6EB71D" w14:textId="77777777" w:rsidR="00F10C20" w:rsidRPr="00F8791E" w:rsidRDefault="00F10C20" w:rsidP="000229EA">
      <w:pPr>
        <w:tabs>
          <w:tab w:val="left" w:pos="708"/>
          <w:tab w:val="center" w:pos="4419"/>
          <w:tab w:val="right" w:pos="8838"/>
        </w:tabs>
        <w:spacing w:after="0" w:line="240" w:lineRule="auto"/>
        <w:ind w:left="360" w:right="-676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24739267" w14:textId="77777777" w:rsidR="00F10C20" w:rsidRPr="00F8791E" w:rsidRDefault="00F10C20" w:rsidP="000229EA">
      <w:pPr>
        <w:tabs>
          <w:tab w:val="left" w:pos="708"/>
          <w:tab w:val="center" w:pos="4419"/>
          <w:tab w:val="right" w:pos="8838"/>
        </w:tabs>
        <w:spacing w:after="0" w:line="240" w:lineRule="auto"/>
        <w:ind w:left="360" w:right="-676"/>
        <w:contextualSpacing/>
        <w:jc w:val="both"/>
        <w:rPr>
          <w:rFonts w:ascii="Times New Roman" w:hAnsi="Times New Roman"/>
          <w:sz w:val="24"/>
          <w:szCs w:val="24"/>
        </w:rPr>
      </w:pPr>
      <w:r w:rsidRPr="00F8791E">
        <w:rPr>
          <w:rFonts w:ascii="Times New Roman" w:eastAsia="Times New Roman" w:hAnsi="Times New Roman"/>
          <w:sz w:val="24"/>
          <w:szCs w:val="24"/>
          <w:lang w:eastAsia="es-ES"/>
        </w:rPr>
        <w:tab/>
        <w:t>En Mi carácter de Secretaria Adjunta  de Comisiones de la Honorable Cámara de Senadores de la Provincia de Entre Ríos, DOY FE que el texto normativo que antecede ha sido consensuado y aprobado en reunión de Comisión de Salud P</w:t>
      </w:r>
      <w:r w:rsidRPr="00F8791E">
        <w:rPr>
          <w:rFonts w:ascii="Times New Roman" w:eastAsia="Times New Roman" w:hAnsi="Times New Roman"/>
          <w:bCs/>
          <w:sz w:val="24"/>
          <w:szCs w:val="24"/>
          <w:lang w:eastAsia="es-ES"/>
        </w:rPr>
        <w:t>ública, Medio Ambiente Humano y Drogadic</w:t>
      </w:r>
      <w:r w:rsidR="00B4425C">
        <w:rPr>
          <w:rFonts w:ascii="Times New Roman" w:eastAsia="Times New Roman" w:hAnsi="Times New Roman"/>
          <w:bCs/>
          <w:sz w:val="24"/>
          <w:szCs w:val="24"/>
          <w:lang w:eastAsia="es-ES"/>
        </w:rPr>
        <w:t>ción, realizada el día 05 de agost</w:t>
      </w:r>
      <w:r w:rsidRPr="00F8791E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o de 2020, </w:t>
      </w:r>
      <w:r w:rsidR="000229EA" w:rsidRPr="00F8791E">
        <w:rPr>
          <w:rFonts w:ascii="Times New Roman" w:hAnsi="Times New Roman"/>
          <w:sz w:val="24"/>
          <w:szCs w:val="24"/>
        </w:rPr>
        <w:t xml:space="preserve">contando con el asentimiento de las Senadoras Miranda y Maidana y de los Senadores </w:t>
      </w:r>
      <w:proofErr w:type="spellStart"/>
      <w:r w:rsidR="000229EA" w:rsidRPr="00F8791E">
        <w:rPr>
          <w:rFonts w:ascii="Times New Roman" w:hAnsi="Times New Roman"/>
          <w:sz w:val="24"/>
          <w:szCs w:val="24"/>
        </w:rPr>
        <w:t>Maradey</w:t>
      </w:r>
      <w:proofErr w:type="spellEnd"/>
      <w:r w:rsidR="000229EA" w:rsidRPr="00F879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229EA" w:rsidRPr="00F8791E">
        <w:rPr>
          <w:rFonts w:ascii="Times New Roman" w:hAnsi="Times New Roman"/>
          <w:sz w:val="24"/>
          <w:szCs w:val="24"/>
        </w:rPr>
        <w:t>Genre</w:t>
      </w:r>
      <w:proofErr w:type="spellEnd"/>
      <w:r w:rsidR="000229EA" w:rsidRPr="00F8791E">
        <w:rPr>
          <w:rFonts w:ascii="Times New Roman" w:hAnsi="Times New Roman"/>
          <w:sz w:val="24"/>
          <w:szCs w:val="24"/>
        </w:rPr>
        <w:t xml:space="preserve"> Bert, Migueles y </w:t>
      </w:r>
      <w:proofErr w:type="spellStart"/>
      <w:r w:rsidR="000229EA" w:rsidRPr="00F8791E">
        <w:rPr>
          <w:rFonts w:ascii="Times New Roman" w:hAnsi="Times New Roman"/>
          <w:sz w:val="24"/>
          <w:szCs w:val="24"/>
        </w:rPr>
        <w:t>Bagnat</w:t>
      </w:r>
      <w:proofErr w:type="spellEnd"/>
      <w:r w:rsidR="000229EA" w:rsidRPr="00F8791E">
        <w:rPr>
          <w:rFonts w:ascii="Times New Roman" w:hAnsi="Times New Roman"/>
          <w:sz w:val="24"/>
          <w:szCs w:val="24"/>
        </w:rPr>
        <w:t>,</w:t>
      </w:r>
    </w:p>
    <w:p w14:paraId="00C43C1C" w14:textId="77777777" w:rsidR="00F10C20" w:rsidRPr="00F8791E" w:rsidRDefault="00F10C20" w:rsidP="000229EA">
      <w:pPr>
        <w:ind w:left="360" w:right="-676"/>
        <w:rPr>
          <w:rFonts w:ascii="Times New Roman" w:hAnsi="Times New Roman"/>
          <w:sz w:val="24"/>
          <w:szCs w:val="24"/>
        </w:rPr>
      </w:pPr>
    </w:p>
    <w:sectPr w:rsidR="00F10C20" w:rsidRPr="00F8791E" w:rsidSect="00ED36B0">
      <w:pgSz w:w="11906" w:h="16838"/>
      <w:pgMar w:top="28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20"/>
    <w:rsid w:val="000229EA"/>
    <w:rsid w:val="004462D9"/>
    <w:rsid w:val="007B4A46"/>
    <w:rsid w:val="0081712C"/>
    <w:rsid w:val="00876167"/>
    <w:rsid w:val="009C1188"/>
    <w:rsid w:val="00A2783C"/>
    <w:rsid w:val="00B4425C"/>
    <w:rsid w:val="00BC3B27"/>
    <w:rsid w:val="00ED36B0"/>
    <w:rsid w:val="00F10C20"/>
    <w:rsid w:val="00F8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1D57B"/>
  <w15:chartTrackingRefBased/>
  <w15:docId w15:val="{8F285ED2-8433-42CA-9ABD-25CD57F9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C2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xmsonormal">
    <w:name w:val="x_msonormal"/>
    <w:basedOn w:val="Normal"/>
    <w:rsid w:val="00F10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Romina Nicola</cp:lastModifiedBy>
  <cp:revision>2</cp:revision>
  <cp:lastPrinted>2020-08-05T14:56:00Z</cp:lastPrinted>
  <dcterms:created xsi:type="dcterms:W3CDTF">2020-08-13T16:11:00Z</dcterms:created>
  <dcterms:modified xsi:type="dcterms:W3CDTF">2020-08-13T16:11:00Z</dcterms:modified>
</cp:coreProperties>
</file>