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F616A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  <w:bookmarkStart w:id="0" w:name="_GoBack"/>
      <w:bookmarkEnd w:id="0"/>
    </w:p>
    <w:p w14:paraId="6D8911B2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3E78D2F9" w14:textId="61A1A23C" w:rsidR="00E231EF" w:rsidRPr="00485F17" w:rsidRDefault="00A03089" w:rsidP="00485F17">
      <w:pPr>
        <w:spacing w:line="360" w:lineRule="auto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F1B6B" wp14:editId="7E536DA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999E" w14:textId="77777777" w:rsidR="00DC6FF4" w:rsidRDefault="00982CDD">
                            <w:r>
                              <w:object w:dxaOrig="2835" w:dyaOrig="2835" w14:anchorId="4462F83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 o:ole="">
                                  <v:imagedata r:id="rId9" o:title="" croptop="-266f" cropleft="18f"/>
                                </v:shape>
                                <o:OLEObject Type="Embed" ProgID="PBrush" ShapeID="_x0000_i1025" DrawAspect="Content" ObjectID="_1656602712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F1B6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14:paraId="5AB2999E" w14:textId="77777777" w:rsidR="00DC6FF4" w:rsidRDefault="00982CDD">
                      <w:r>
                        <w:object w:dxaOrig="2835" w:dyaOrig="2835" w14:anchorId="4462F832">
                          <v:shape id="_x0000_i1025" type="#_x0000_t75" style="width:50.9pt;height:43.1pt">
                            <v:imagedata r:id="rId11" o:title="" croptop="-266f" cropleft="18f"/>
                          </v:shape>
                          <o:OLEObject Type="Embed" ProgID="PBrush" ShapeID="_x0000_i1025" DrawAspect="Content" ObjectID="_165562455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485F17">
        <w:rPr>
          <w:rFonts w:ascii="Arial" w:hAnsi="Arial" w:cs="Arial"/>
          <w:lang w:val="es-AR"/>
        </w:rPr>
        <w:t xml:space="preserve">                        </w:t>
      </w:r>
    </w:p>
    <w:p w14:paraId="3C42774B" w14:textId="77777777" w:rsidR="00E231EF" w:rsidRPr="00485F17" w:rsidRDefault="009E798A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PROYECTO DE DECLARA</w:t>
      </w:r>
      <w:r w:rsidR="00E231EF" w:rsidRPr="00485F17">
        <w:rPr>
          <w:rFonts w:ascii="Arial" w:hAnsi="Arial" w:cs="Arial"/>
          <w:b/>
          <w:lang w:val="es-AR"/>
        </w:rPr>
        <w:t>CIÓN</w:t>
      </w:r>
    </w:p>
    <w:p w14:paraId="5CE7541B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3192842C" w14:textId="77777777" w:rsidR="009E798A" w:rsidRDefault="00C57D78" w:rsidP="009E798A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LA HONORABLE CÁ</w:t>
      </w:r>
      <w:r w:rsidR="00E231EF" w:rsidRPr="00485F17">
        <w:rPr>
          <w:rFonts w:ascii="Arial" w:hAnsi="Arial" w:cs="Arial"/>
          <w:b/>
          <w:lang w:val="es-AR"/>
        </w:rPr>
        <w:t xml:space="preserve">MARA DE SENADORES DE LA PROVINCIA DE </w:t>
      </w:r>
    </w:p>
    <w:p w14:paraId="5CE56932" w14:textId="77777777" w:rsidR="00E231EF" w:rsidRPr="00485F17" w:rsidRDefault="001C5600" w:rsidP="009E798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ENTRE RÍ</w:t>
      </w:r>
      <w:r w:rsidR="00E231EF" w:rsidRPr="00485F17">
        <w:rPr>
          <w:rFonts w:ascii="Arial" w:hAnsi="Arial" w:cs="Arial"/>
          <w:b/>
          <w:lang w:val="es-AR"/>
        </w:rPr>
        <w:t>OS</w:t>
      </w:r>
    </w:p>
    <w:p w14:paraId="68017B81" w14:textId="77777777" w:rsidR="00792494" w:rsidRDefault="00792494" w:rsidP="00485F17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  <w:lang w:val="es-AR"/>
        </w:rPr>
      </w:pPr>
    </w:p>
    <w:p w14:paraId="1BEBE3A0" w14:textId="77777777" w:rsidR="00E22736" w:rsidRDefault="00F361AA" w:rsidP="00F361AA">
      <w:pPr>
        <w:spacing w:line="360" w:lineRule="auto"/>
        <w:jc w:val="both"/>
        <w:rPr>
          <w:rFonts w:ascii="Arial" w:hAnsi="Arial" w:cs="Arial"/>
        </w:rPr>
      </w:pPr>
      <w:r w:rsidRPr="00F361AA">
        <w:rPr>
          <w:rFonts w:ascii="Arial" w:hAnsi="Arial" w:cs="Arial"/>
          <w:b/>
          <w:u w:val="single"/>
        </w:rPr>
        <w:t>PRIMERO:</w:t>
      </w:r>
      <w:r w:rsidRPr="00F361AA">
        <w:rPr>
          <w:rFonts w:ascii="Arial" w:hAnsi="Arial" w:cs="Arial"/>
        </w:rPr>
        <w:t xml:space="preserve"> El H. Senado expresa su repudio </w:t>
      </w:r>
      <w:r w:rsidR="00FA3AB0">
        <w:rPr>
          <w:rFonts w:ascii="Arial" w:hAnsi="Arial" w:cs="Arial"/>
        </w:rPr>
        <w:t xml:space="preserve">y preocupación ante los ataques vandálicos contra el campo entrerriano por medio de la rotura de </w:t>
      </w:r>
      <w:proofErr w:type="spellStart"/>
      <w:r w:rsidR="00E22736">
        <w:rPr>
          <w:rFonts w:ascii="Arial" w:hAnsi="Arial" w:cs="Arial"/>
        </w:rPr>
        <w:t>silobolsas</w:t>
      </w:r>
      <w:proofErr w:type="spellEnd"/>
      <w:r w:rsidR="004F642E">
        <w:rPr>
          <w:rFonts w:ascii="Arial" w:hAnsi="Arial" w:cs="Arial"/>
        </w:rPr>
        <w:t xml:space="preserve">, lo que implica grandes pérdidas para un sector clave en la economía provincial. </w:t>
      </w:r>
    </w:p>
    <w:p w14:paraId="438829D9" w14:textId="77777777" w:rsidR="00F361AA" w:rsidRDefault="00F361AA" w:rsidP="00F361AA">
      <w:pPr>
        <w:spacing w:line="360" w:lineRule="auto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br/>
      </w:r>
      <w:r w:rsidRPr="00F361AA">
        <w:rPr>
          <w:rFonts w:ascii="Arial" w:hAnsi="Arial" w:cs="Arial"/>
          <w:b/>
          <w:u w:val="single"/>
        </w:rPr>
        <w:t>SEGUNDO:</w:t>
      </w:r>
      <w:r w:rsidR="004F642E">
        <w:rPr>
          <w:rFonts w:ascii="Arial" w:hAnsi="Arial" w:cs="Arial"/>
        </w:rPr>
        <w:t xml:space="preserve"> Se insta al Poder Ejecutivo a incrementar los controles de seguridad para pre</w:t>
      </w:r>
      <w:r w:rsidR="0093304C">
        <w:rPr>
          <w:rFonts w:ascii="Arial" w:hAnsi="Arial" w:cs="Arial"/>
        </w:rPr>
        <w:t>venir estos hechos y a</w:t>
      </w:r>
      <w:r w:rsidR="004F642E">
        <w:rPr>
          <w:rFonts w:ascii="Arial" w:hAnsi="Arial" w:cs="Arial"/>
        </w:rPr>
        <w:t xml:space="preserve"> las autoridades judiciales </w:t>
      </w:r>
      <w:r w:rsidR="0093304C">
        <w:rPr>
          <w:rFonts w:ascii="Arial" w:hAnsi="Arial" w:cs="Arial"/>
        </w:rPr>
        <w:t>a realizar</w:t>
      </w:r>
      <w:r w:rsidR="004F642E">
        <w:rPr>
          <w:rFonts w:ascii="Arial" w:hAnsi="Arial" w:cs="Arial"/>
        </w:rPr>
        <w:t xml:space="preserve"> un rápido </w:t>
      </w:r>
      <w:r w:rsidR="00466180">
        <w:rPr>
          <w:rFonts w:ascii="Arial" w:hAnsi="Arial" w:cs="Arial"/>
        </w:rPr>
        <w:t>esclarecimiento</w:t>
      </w:r>
      <w:r w:rsidR="004F642E">
        <w:rPr>
          <w:rFonts w:ascii="Arial" w:hAnsi="Arial" w:cs="Arial"/>
        </w:rPr>
        <w:t xml:space="preserve"> de estos actos delictivos. </w:t>
      </w:r>
    </w:p>
    <w:p w14:paraId="59BA3090" w14:textId="77777777" w:rsidR="00466180" w:rsidRDefault="00466180" w:rsidP="00F361AA">
      <w:pPr>
        <w:spacing w:line="360" w:lineRule="auto"/>
        <w:jc w:val="both"/>
        <w:rPr>
          <w:rFonts w:ascii="Arial" w:hAnsi="Arial" w:cs="Arial"/>
        </w:rPr>
      </w:pPr>
    </w:p>
    <w:p w14:paraId="56E5F022" w14:textId="77777777" w:rsidR="00466180" w:rsidRPr="00466180" w:rsidRDefault="00466180" w:rsidP="0046618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TERCERO:</w:t>
      </w:r>
      <w:r>
        <w:rPr>
          <w:rFonts w:ascii="Arial" w:hAnsi="Arial" w:cs="Arial"/>
        </w:rPr>
        <w:t xml:space="preserve"> Comuníquese al Ministro de Producción, Turismo y Desarrollo Económico, Juan José </w:t>
      </w:r>
      <w:proofErr w:type="spellStart"/>
      <w:r>
        <w:rPr>
          <w:rFonts w:ascii="Arial" w:hAnsi="Arial" w:cs="Arial"/>
        </w:rPr>
        <w:t>Bahillo</w:t>
      </w:r>
      <w:proofErr w:type="spellEnd"/>
      <w:r>
        <w:rPr>
          <w:rFonts w:ascii="Arial" w:hAnsi="Arial" w:cs="Arial"/>
        </w:rPr>
        <w:t xml:space="preserve">. </w:t>
      </w:r>
    </w:p>
    <w:p w14:paraId="4E3A30CD" w14:textId="77777777" w:rsidR="00F361AA" w:rsidRDefault="00F361AA" w:rsidP="00F361AA"/>
    <w:p w14:paraId="296F0A41" w14:textId="77777777" w:rsidR="00F361AA" w:rsidRDefault="00F361AA" w:rsidP="00F361AA"/>
    <w:p w14:paraId="23E93B07" w14:textId="77777777" w:rsidR="00F361AA" w:rsidRDefault="00F361AA" w:rsidP="00F361AA"/>
    <w:p w14:paraId="458A4619" w14:textId="77777777" w:rsidR="00F361AA" w:rsidRDefault="00F361AA" w:rsidP="00F361AA"/>
    <w:p w14:paraId="64AFFCA7" w14:textId="77777777" w:rsidR="00F361AA" w:rsidRDefault="00F361AA" w:rsidP="00F361AA"/>
    <w:p w14:paraId="4E7C8F20" w14:textId="77777777" w:rsidR="00F361AA" w:rsidRDefault="00F361AA" w:rsidP="00F361AA"/>
    <w:p w14:paraId="1B8B8D27" w14:textId="77777777" w:rsidR="00F361AA" w:rsidRDefault="00F361AA" w:rsidP="00F361AA"/>
    <w:p w14:paraId="53B2D26E" w14:textId="77777777" w:rsidR="00F361AA" w:rsidRDefault="00F361AA" w:rsidP="00F361AA"/>
    <w:p w14:paraId="0E3FA7D2" w14:textId="77777777" w:rsidR="00F361AA" w:rsidRDefault="00F361AA" w:rsidP="00F361AA"/>
    <w:p w14:paraId="3B15DF4F" w14:textId="77777777" w:rsidR="00F361AA" w:rsidRDefault="00F361AA" w:rsidP="00F361AA"/>
    <w:p w14:paraId="5124A022" w14:textId="77777777" w:rsidR="00F361AA" w:rsidRDefault="00F361AA" w:rsidP="00F361AA"/>
    <w:p w14:paraId="0520084E" w14:textId="77777777" w:rsidR="00F361AA" w:rsidRDefault="00F361AA" w:rsidP="00F361AA"/>
    <w:p w14:paraId="38EB448B" w14:textId="77777777" w:rsidR="00F361AA" w:rsidRDefault="00F361AA" w:rsidP="00F361AA"/>
    <w:p w14:paraId="34B168C8" w14:textId="77777777" w:rsidR="00F361AA" w:rsidRDefault="00F361AA" w:rsidP="00F361AA"/>
    <w:p w14:paraId="150D83CC" w14:textId="77777777" w:rsidR="00F361AA" w:rsidRDefault="00F361AA" w:rsidP="00F361AA"/>
    <w:p w14:paraId="4285D2FF" w14:textId="77777777" w:rsidR="00F361AA" w:rsidRDefault="00F361AA" w:rsidP="00F361AA"/>
    <w:p w14:paraId="22FC48B8" w14:textId="77777777" w:rsidR="00F361AA" w:rsidRDefault="00F361AA" w:rsidP="00F361AA"/>
    <w:p w14:paraId="437E8AA4" w14:textId="77777777" w:rsidR="00F361AA" w:rsidRDefault="00F361AA" w:rsidP="00F361AA"/>
    <w:p w14:paraId="6899A093" w14:textId="77777777" w:rsidR="00F361AA" w:rsidRDefault="00F361AA" w:rsidP="00F361AA"/>
    <w:p w14:paraId="68B20FED" w14:textId="77777777" w:rsidR="006C0608" w:rsidRDefault="006C0608" w:rsidP="00F361AA">
      <w:pPr>
        <w:jc w:val="center"/>
        <w:rPr>
          <w:rFonts w:ascii="Arial" w:hAnsi="Arial" w:cs="Arial"/>
          <w:b/>
        </w:rPr>
      </w:pPr>
    </w:p>
    <w:p w14:paraId="1219DFDA" w14:textId="77777777" w:rsidR="006C0608" w:rsidRDefault="006C0608" w:rsidP="00F361AA">
      <w:pPr>
        <w:jc w:val="center"/>
        <w:rPr>
          <w:rFonts w:ascii="Arial" w:hAnsi="Arial" w:cs="Arial"/>
          <w:b/>
        </w:rPr>
      </w:pPr>
    </w:p>
    <w:p w14:paraId="05AD5F21" w14:textId="77777777" w:rsidR="00F361AA" w:rsidRDefault="00F361AA" w:rsidP="00F361AA">
      <w:pPr>
        <w:jc w:val="center"/>
      </w:pPr>
      <w:r w:rsidRPr="00F361AA">
        <w:rPr>
          <w:rFonts w:ascii="Arial" w:hAnsi="Arial" w:cs="Arial"/>
          <w:b/>
        </w:rPr>
        <w:t>Fundamentos</w:t>
      </w:r>
      <w:r w:rsidRPr="00F361AA">
        <w:rPr>
          <w:rFonts w:ascii="Arial" w:hAnsi="Arial" w:cs="Arial"/>
          <w:b/>
        </w:rPr>
        <w:br/>
      </w:r>
      <w:r>
        <w:br/>
        <w:t>.</w:t>
      </w:r>
    </w:p>
    <w:p w14:paraId="6727198D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Señora Presidenta,  </w:t>
      </w:r>
    </w:p>
    <w:p w14:paraId="620C28A3" w14:textId="77777777" w:rsidR="00F361AA" w:rsidRPr="00F361AA" w:rsidRDefault="00F361AA" w:rsidP="00F361AA">
      <w:pPr>
        <w:spacing w:line="360" w:lineRule="auto"/>
        <w:jc w:val="both"/>
        <w:rPr>
          <w:rFonts w:ascii="Arial" w:hAnsi="Arial" w:cs="Arial"/>
        </w:rPr>
      </w:pPr>
    </w:p>
    <w:p w14:paraId="077FDD12" w14:textId="77777777" w:rsidR="00F361AA" w:rsidRPr="00F361AA" w:rsidRDefault="00F361AA" w:rsidP="00466180">
      <w:pPr>
        <w:spacing w:line="360" w:lineRule="auto"/>
        <w:ind w:firstLine="851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El presente proyecto d</w:t>
      </w:r>
      <w:r w:rsidR="006C0608">
        <w:rPr>
          <w:rFonts w:ascii="Arial" w:hAnsi="Arial" w:cs="Arial"/>
        </w:rPr>
        <w:t xml:space="preserve">e declaración pretende manifestar nuestra preocupación y repudio ante los hechos vandálicos contra el campo entrerriano mediante la rotura de </w:t>
      </w:r>
      <w:proofErr w:type="spellStart"/>
      <w:r w:rsidR="006C0608">
        <w:rPr>
          <w:rFonts w:ascii="Arial" w:hAnsi="Arial" w:cs="Arial"/>
        </w:rPr>
        <w:t>silobolsas</w:t>
      </w:r>
      <w:proofErr w:type="spellEnd"/>
      <w:r w:rsidR="006C0608">
        <w:rPr>
          <w:rFonts w:ascii="Arial" w:hAnsi="Arial" w:cs="Arial"/>
        </w:rPr>
        <w:t>,</w:t>
      </w:r>
      <w:r w:rsidR="00466180">
        <w:rPr>
          <w:rFonts w:ascii="Arial" w:hAnsi="Arial" w:cs="Arial"/>
        </w:rPr>
        <w:t xml:space="preserve"> lo que implica grandes pérdidas para un sector clave en la economía provincial. Asimismo, se insta al Poder Ejecutivo provincial a incrementar los controles de prevención y un </w:t>
      </w:r>
      <w:r w:rsidR="006C0608">
        <w:rPr>
          <w:rFonts w:ascii="Arial" w:hAnsi="Arial" w:cs="Arial"/>
        </w:rPr>
        <w:t>rápido e</w:t>
      </w:r>
      <w:r w:rsidR="00466180">
        <w:rPr>
          <w:rFonts w:ascii="Arial" w:hAnsi="Arial" w:cs="Arial"/>
        </w:rPr>
        <w:t>sclarecimiento de estos</w:t>
      </w:r>
      <w:r w:rsidR="006C0608">
        <w:rPr>
          <w:rFonts w:ascii="Arial" w:hAnsi="Arial" w:cs="Arial"/>
        </w:rPr>
        <w:t xml:space="preserve"> acto</w:t>
      </w:r>
      <w:r w:rsidR="00466180">
        <w:rPr>
          <w:rFonts w:ascii="Arial" w:hAnsi="Arial" w:cs="Arial"/>
        </w:rPr>
        <w:t>s</w:t>
      </w:r>
      <w:r w:rsidR="006C0608">
        <w:rPr>
          <w:rFonts w:ascii="Arial" w:hAnsi="Arial" w:cs="Arial"/>
        </w:rPr>
        <w:t xml:space="preserve"> delictivo</w:t>
      </w:r>
      <w:r w:rsidR="00466180">
        <w:rPr>
          <w:rFonts w:ascii="Arial" w:hAnsi="Arial" w:cs="Arial"/>
        </w:rPr>
        <w:t>s</w:t>
      </w:r>
      <w:r w:rsidR="006C0608">
        <w:rPr>
          <w:rFonts w:ascii="Arial" w:hAnsi="Arial" w:cs="Arial"/>
        </w:rPr>
        <w:t xml:space="preserve">. </w:t>
      </w:r>
    </w:p>
    <w:p w14:paraId="4F50A593" w14:textId="77777777" w:rsidR="006C0608" w:rsidRPr="00E22736" w:rsidRDefault="006C0608" w:rsidP="00F361AA">
      <w:pPr>
        <w:spacing w:line="360" w:lineRule="auto"/>
        <w:jc w:val="both"/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</w:pPr>
    </w:p>
    <w:p w14:paraId="63ECCE6B" w14:textId="77777777" w:rsidR="006C0608" w:rsidRPr="00E22736" w:rsidRDefault="006C0608" w:rsidP="00E22736">
      <w:pPr>
        <w:spacing w:line="360" w:lineRule="auto"/>
        <w:ind w:firstLine="851"/>
        <w:jc w:val="both"/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</w:pPr>
      <w:r w:rsidRP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L</w:t>
      </w:r>
      <w:r w:rsidR="00E22736" w:rsidRP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as características de </w:t>
      </w:r>
      <w:r w:rsid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estos</w:t>
      </w:r>
      <w:r w:rsidR="00E22736" w:rsidRP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hechos</w:t>
      </w:r>
      <w:r w:rsidRP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de vandalismo</w:t>
      </w:r>
      <w:r w:rsid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,</w:t>
      </w:r>
      <w:r w:rsidRP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ocurridos</w:t>
      </w:r>
      <w:r w:rsid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últimamente </w:t>
      </w:r>
      <w:r w:rsidRP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en nuestra provincia</w:t>
      </w:r>
      <w:r w:rsid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, </w:t>
      </w:r>
      <w:r w:rsidR="00E22736" w:rsidRP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se registran también en los ataques que han sufrido los pr</w:t>
      </w:r>
      <w:r w:rsidR="0085569F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oductores de Santa Fe, Córdoba y </w:t>
      </w:r>
      <w:r w:rsidR="00E22736" w:rsidRPr="00E22736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Buenos Aires. </w:t>
      </w:r>
      <w:r w:rsidR="0085569F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Estos ataques al campo argentino, contra la producción y la propiedad privada, son absolutamente repudiables y son aún más significativos al ser realizados contra una de las actividades declarada esencial por el D</w:t>
      </w:r>
      <w:r w:rsidR="00234135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.</w:t>
      </w:r>
      <w:r w:rsidR="0085569F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N</w:t>
      </w:r>
      <w:r w:rsidR="00234135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.</w:t>
      </w:r>
      <w:r w:rsidR="0085569F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U que estableció el Aislamiento Social, Preventivo y Obligatorio. De esta forma, sus consecuencias no son sólo para los </w:t>
      </w:r>
      <w:r w:rsidR="0093304C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productores,</w:t>
      </w:r>
      <w:r w:rsidR="0085569F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sino que</w:t>
      </w:r>
      <w:r w:rsidR="0093304C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también</w:t>
      </w:r>
      <w:r w:rsidR="0085569F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para los trabajadores que depende</w:t>
      </w:r>
      <w:r w:rsidR="00CD3A45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n</w:t>
      </w:r>
      <w:r w:rsidR="0085569F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de esta actividad y para la sociedad argentina en general. </w:t>
      </w:r>
    </w:p>
    <w:p w14:paraId="0EB7CCCB" w14:textId="77777777" w:rsidR="00E22736" w:rsidRDefault="00E22736" w:rsidP="00F361AA">
      <w:pPr>
        <w:spacing w:line="360" w:lineRule="auto"/>
        <w:jc w:val="both"/>
        <w:rPr>
          <w:rStyle w:val="Textoennegrita"/>
          <w:rFonts w:ascii="Arial" w:hAnsi="Arial" w:cs="Arial"/>
          <w:color w:val="000000"/>
          <w:shd w:val="clear" w:color="auto" w:fill="FFFFFF"/>
        </w:rPr>
      </w:pPr>
    </w:p>
    <w:p w14:paraId="3C384D21" w14:textId="77777777" w:rsidR="00F361AA" w:rsidRPr="00F361AA" w:rsidRDefault="00F361AA" w:rsidP="00F361AA">
      <w:pPr>
        <w:spacing w:line="360" w:lineRule="auto"/>
        <w:ind w:firstLine="851"/>
        <w:jc w:val="both"/>
        <w:rPr>
          <w:rFonts w:ascii="Arial" w:hAnsi="Arial" w:cs="Arial"/>
        </w:rPr>
      </w:pPr>
      <w:r w:rsidRPr="00F361AA">
        <w:rPr>
          <w:rFonts w:ascii="Arial" w:hAnsi="Arial" w:cs="Arial"/>
        </w:rPr>
        <w:t>Por lo expuesto solicito la aprobación del presente proyecto de declaración.</w:t>
      </w:r>
    </w:p>
    <w:p w14:paraId="56F3CC78" w14:textId="77777777" w:rsidR="001733E9" w:rsidRPr="00485F17" w:rsidRDefault="001733E9" w:rsidP="00485F17">
      <w:pPr>
        <w:spacing w:line="360" w:lineRule="auto"/>
        <w:rPr>
          <w:rFonts w:ascii="Arial" w:hAnsi="Arial" w:cs="Arial"/>
        </w:rPr>
      </w:pPr>
    </w:p>
    <w:p w14:paraId="61F7FD7F" w14:textId="77777777" w:rsidR="005C1B69" w:rsidRDefault="005C1B69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01C4CC2E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5D9A86C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sectPr w:rsidR="004C2DC0">
      <w:headerReference w:type="default" r:id="rId13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0E88E" w14:textId="77777777" w:rsidR="00087D28" w:rsidRDefault="00087D28" w:rsidP="00982CDD">
      <w:r>
        <w:separator/>
      </w:r>
    </w:p>
  </w:endnote>
  <w:endnote w:type="continuationSeparator" w:id="0">
    <w:p w14:paraId="74AF3557" w14:textId="77777777" w:rsidR="00087D28" w:rsidRDefault="00087D28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A26C6" w14:textId="77777777" w:rsidR="00087D28" w:rsidRDefault="00087D28" w:rsidP="00982CDD">
      <w:r>
        <w:separator/>
      </w:r>
    </w:p>
  </w:footnote>
  <w:footnote w:type="continuationSeparator" w:id="0">
    <w:p w14:paraId="702D3CF1" w14:textId="77777777" w:rsidR="00087D28" w:rsidRDefault="00087D28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80367" w14:textId="77777777" w:rsidR="00982CDD" w:rsidRDefault="00982CDD">
    <w:pPr>
      <w:pStyle w:val="Encabezado"/>
    </w:pPr>
    <w:r>
      <w:object w:dxaOrig="11569" w:dyaOrig="2910" w14:anchorId="02C8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 o:ole="">
          <v:imagedata r:id="rId1" o:title="" croptop="-266f" cropleft="18f"/>
        </v:shape>
        <o:OLEObject Type="Embed" ProgID="PBrush" ShapeID="_x0000_i1026" DrawAspect="Content" ObjectID="_16566027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05"/>
    <w:rsid w:val="00020E4D"/>
    <w:rsid w:val="000301C7"/>
    <w:rsid w:val="00047866"/>
    <w:rsid w:val="00064CFF"/>
    <w:rsid w:val="00087D28"/>
    <w:rsid w:val="00095F66"/>
    <w:rsid w:val="000D33E7"/>
    <w:rsid w:val="000D4FC7"/>
    <w:rsid w:val="00102E14"/>
    <w:rsid w:val="001063E1"/>
    <w:rsid w:val="001344E7"/>
    <w:rsid w:val="00135414"/>
    <w:rsid w:val="00151D21"/>
    <w:rsid w:val="001733E9"/>
    <w:rsid w:val="0017742B"/>
    <w:rsid w:val="00180811"/>
    <w:rsid w:val="001B6479"/>
    <w:rsid w:val="001C5600"/>
    <w:rsid w:val="001E4903"/>
    <w:rsid w:val="001E6F1D"/>
    <w:rsid w:val="002332DB"/>
    <w:rsid w:val="00234135"/>
    <w:rsid w:val="00240906"/>
    <w:rsid w:val="00260043"/>
    <w:rsid w:val="00281909"/>
    <w:rsid w:val="002C766D"/>
    <w:rsid w:val="00303DCE"/>
    <w:rsid w:val="003176E6"/>
    <w:rsid w:val="00317D5C"/>
    <w:rsid w:val="00353412"/>
    <w:rsid w:val="003605AC"/>
    <w:rsid w:val="003F4209"/>
    <w:rsid w:val="003F4DF6"/>
    <w:rsid w:val="00414850"/>
    <w:rsid w:val="00430C41"/>
    <w:rsid w:val="00463530"/>
    <w:rsid w:val="00466180"/>
    <w:rsid w:val="00485F17"/>
    <w:rsid w:val="004B399A"/>
    <w:rsid w:val="004C2DC0"/>
    <w:rsid w:val="004D3C41"/>
    <w:rsid w:val="004F642E"/>
    <w:rsid w:val="00514F05"/>
    <w:rsid w:val="00515CBE"/>
    <w:rsid w:val="00524063"/>
    <w:rsid w:val="0055186F"/>
    <w:rsid w:val="0055781C"/>
    <w:rsid w:val="00594B7F"/>
    <w:rsid w:val="005C1B69"/>
    <w:rsid w:val="005C366E"/>
    <w:rsid w:val="005E105A"/>
    <w:rsid w:val="00654A72"/>
    <w:rsid w:val="00655D39"/>
    <w:rsid w:val="006661F4"/>
    <w:rsid w:val="006851E3"/>
    <w:rsid w:val="0069422C"/>
    <w:rsid w:val="006C0608"/>
    <w:rsid w:val="006C17E8"/>
    <w:rsid w:val="007759A5"/>
    <w:rsid w:val="00784C9E"/>
    <w:rsid w:val="00792494"/>
    <w:rsid w:val="007A4879"/>
    <w:rsid w:val="007A5228"/>
    <w:rsid w:val="00826B4B"/>
    <w:rsid w:val="0083214F"/>
    <w:rsid w:val="00846F84"/>
    <w:rsid w:val="0085569F"/>
    <w:rsid w:val="00882201"/>
    <w:rsid w:val="008C5896"/>
    <w:rsid w:val="009052C6"/>
    <w:rsid w:val="0093304C"/>
    <w:rsid w:val="009346EB"/>
    <w:rsid w:val="00982CDD"/>
    <w:rsid w:val="00997350"/>
    <w:rsid w:val="0099787E"/>
    <w:rsid w:val="009A4AF2"/>
    <w:rsid w:val="009B08ED"/>
    <w:rsid w:val="009B362E"/>
    <w:rsid w:val="009E04A2"/>
    <w:rsid w:val="009E798A"/>
    <w:rsid w:val="00A03089"/>
    <w:rsid w:val="00A11254"/>
    <w:rsid w:val="00A215C0"/>
    <w:rsid w:val="00A255EF"/>
    <w:rsid w:val="00AA0E2B"/>
    <w:rsid w:val="00B311BA"/>
    <w:rsid w:val="00B50FFA"/>
    <w:rsid w:val="00BA5AE8"/>
    <w:rsid w:val="00BF2D4B"/>
    <w:rsid w:val="00C11347"/>
    <w:rsid w:val="00C57D78"/>
    <w:rsid w:val="00C9516F"/>
    <w:rsid w:val="00C9790B"/>
    <w:rsid w:val="00CB0729"/>
    <w:rsid w:val="00CD34F1"/>
    <w:rsid w:val="00CD3A45"/>
    <w:rsid w:val="00D23254"/>
    <w:rsid w:val="00D23DB6"/>
    <w:rsid w:val="00D34232"/>
    <w:rsid w:val="00DA25D1"/>
    <w:rsid w:val="00DB5385"/>
    <w:rsid w:val="00DC6FF4"/>
    <w:rsid w:val="00E10B9B"/>
    <w:rsid w:val="00E22736"/>
    <w:rsid w:val="00E231EF"/>
    <w:rsid w:val="00E45C13"/>
    <w:rsid w:val="00E7021F"/>
    <w:rsid w:val="00E77AAE"/>
    <w:rsid w:val="00E83458"/>
    <w:rsid w:val="00E87E7C"/>
    <w:rsid w:val="00EC00A2"/>
    <w:rsid w:val="00F0319E"/>
    <w:rsid w:val="00F15A64"/>
    <w:rsid w:val="00F22EBB"/>
    <w:rsid w:val="00F361AA"/>
    <w:rsid w:val="00F43D96"/>
    <w:rsid w:val="00F6572B"/>
    <w:rsid w:val="00FA3AB0"/>
    <w:rsid w:val="00FE49F6"/>
    <w:rsid w:val="00FF5A2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6DFD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6027-DC4C-43D1-AFAE-F699C7C4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Equipo</cp:lastModifiedBy>
  <cp:revision>2</cp:revision>
  <cp:lastPrinted>2017-02-07T13:17:00Z</cp:lastPrinted>
  <dcterms:created xsi:type="dcterms:W3CDTF">2020-07-18T21:39:00Z</dcterms:created>
  <dcterms:modified xsi:type="dcterms:W3CDTF">2020-07-18T21:39:00Z</dcterms:modified>
</cp:coreProperties>
</file>